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Times New Roman" w:eastAsia="方正黑体_GBK" w:cs="Times New Roman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cs="Times New Roman" w:hAnsi="Times New Roman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楷体_GBK" w:cs="Times New Roman" w:hAnsi="Times New Roman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包头海关综合技术服务中心试剂耗材采购项目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包头海关综合技术服务中心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8万（全年累计采购量）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自筹经费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方正仿宋_GBK" w:eastAsia="方正仿宋_GBK" w:cs="Times New Roman"/>
                <w:sz w:val="32"/>
                <w:szCs w:val="32"/>
              </w:rPr>
              <w:sym w:font="Wingdings 2" w:char="F052"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sym w:font="Wingdings 2" w:char="A3"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（主管关领导）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楷体_GBK" w:cs="Times New Roman" w:hAnsi="Times New Roman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1.具有独立承担民事责任的能力。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2.具备销售该类货物应具备的相应资质。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3.能够提供不低于国家相关法律法规要求的质量保证。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4.能够及时提供售后服务。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5.提供相关营业执照、经办人授权、详细报价等材料。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6.供应商负责提供设备操作培训。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1.预计采购13C呼气试剂盒总计800人份、14C呼气试剂盒300人份，以实际采购量结算。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2.采购呼气试剂盒匹配的检测设备。13C配套检测仪带开机自检功能，至少四通道，14C配套检测仪带开机自检功能，至少单通道。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3.13C试剂盒75mg、14C试剂盒0.75μCi，技术需求符合《健康体检应用尿素呼气试验技术质控规范（试行）》</w:t>
            </w:r>
          </w:p>
        </w:tc>
      </w:tr>
      <w:tr>
        <w:trPr>
          <w:trHeight w:val="318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1.公告期限（5个工作日）</w:t>
            </w:r>
          </w:p>
          <w:p>
            <w:pPr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2.响应文件份数（4份）</w:t>
            </w:r>
          </w:p>
        </w:tc>
      </w:tr>
    </w:tbl>
    <w:p>
      <w:pPr>
        <w:spacing w:line="240" w:lineRule="auto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spacing w:line="560" w:lineRule="exact"/>
        <w:jc w:val="right"/>
        <w:rPr>
          <w:rFonts w:ascii="Times New Roman" w:eastAsia="方正仿宋_GBK" w:cs="Times New Roman" w:hAnsi="Times New Roman"/>
          <w:sz w:val="32"/>
          <w:szCs w:val="32"/>
        </w:rPr>
      </w:pPr>
    </w:p>
    <w:p>
      <w:pPr>
        <w:rPr>
          <w:rFonts w:ascii="Times New Roman" w:cs="Times New Roman" w:hAnsi="Times New Roman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20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6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footer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character" w:styleId="17">
    <w:name w:val="page number"/>
  </w:style>
  <w:style w:type="character" w:styleId="18">
    <w:name w:val="endnote reference"/>
    <w:basedOn w:val="10"/>
    <w:rPr>
      <w:vertAlign w:val="superscript"/>
    </w:rPr>
  </w:style>
  <w:style w:type="paragraph" w:customStyle="1" w:styleId="19">
    <w:name w:val="样式 22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2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361</TotalTime>
  <Application>Yozo_Office</Application>
  <Pages>2</Pages>
  <Words>496</Words>
  <Characters>540</Characters>
  <Lines>52</Lines>
  <Paragraphs>40</Paragraphs>
  <CharactersWithSpaces>540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冯强</dc:creator>
  <cp:lastModifiedBy>李紫萌</cp:lastModifiedBy>
  <cp:revision>0</cp:revision>
  <cp:lastPrinted>2025-09-05T01:32:34Z</cp:lastPrinted>
  <dcterms:created xsi:type="dcterms:W3CDTF">2025-07-16T06:21:43Z</dcterms:created>
  <dcterms:modified xsi:type="dcterms:W3CDTF">2025-09-12T08:43:00Z</dcterms:modified>
</cp:coreProperties>
</file>