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6417"/>
      </w:tblGrid>
      <w:t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pStyle w:val="57"/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</w:rPr>
              <w:t>东乌海关业务用房化粪池清理服务项目</w:t>
            </w:r>
          </w:p>
        </w:tc>
      </w:tr>
      <w:t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ind w:firstLineChars="700" w:firstLine="1960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199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4 10 磅"/>
    <w:next w:val="59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245</TotalTime>
  <Application>Yozo_Office</Application>
  <Pages>1</Pages>
  <Words>130</Words>
  <Characters>130</Characters>
  <Lines>19</Lines>
  <Paragraphs>16</Paragraphs>
  <CharactersWithSpaces>130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2026-05-06T09:27:36Z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