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方正黑体_GBK" w:eastAsia="方正黑体_GBK" w:hint="eastAsia"/>
          <w:bCs/>
          <w:sz w:val="32"/>
          <w:szCs w:val="32"/>
          <w:bdr w:val="none" w:sz="0" w:space="0" w:color="auto"/>
          <w:shd w:val="clear" w:color="auto" w:fill="auto"/>
        </w:rPr>
      </w:pPr>
      <w:r>
        <w:rPr>
          <w:rFonts w:ascii="方正黑体_GBK" w:eastAsia="方正黑体_GBK" w:hint="eastAsia"/>
          <w:bCs/>
          <w:sz w:val="32"/>
          <w:szCs w:val="32"/>
          <w:bdr w:val="none" w:sz="0" w:space="0" w:color="auto"/>
          <w:shd w:val="clear" w:color="auto" w:fill="auto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eastAsia="方正小标宋_GBK"/>
          <w:bCs/>
          <w:sz w:val="44"/>
          <w:szCs w:val="32"/>
          <w:bdr w:val="none" w:sz="0" w:space="0" w:color="auto"/>
          <w:shd w:val="clear" w:color="auto" w:fill="auto"/>
        </w:rPr>
      </w:pPr>
      <w:r>
        <w:rPr>
          <w:rFonts w:ascii="方正小标宋_GBK" w:eastAsia="方正小标宋_GBK" w:hint="eastAsia"/>
          <w:bCs/>
          <w:sz w:val="44"/>
          <w:szCs w:val="32"/>
          <w:bdr w:val="none" w:sz="0" w:space="0" w:color="auto"/>
          <w:shd w:val="clear" w:color="auto" w:fill="auto"/>
        </w:rPr>
        <w:t>交流干部宿舍房间维修</w:t>
      </w:r>
      <w:r>
        <w:rPr>
          <w:rFonts w:ascii="方正小标宋_GBK" w:eastAsia="方正小标宋_GBK"/>
          <w:bCs/>
          <w:sz w:val="44"/>
          <w:szCs w:val="32"/>
          <w:bdr w:val="none" w:sz="0" w:space="0" w:color="auto"/>
          <w:shd w:val="clear" w:color="auto" w:fill="auto"/>
        </w:rPr>
        <w:t>费用</w:t>
      </w:r>
      <w:r>
        <w:rPr>
          <w:rFonts w:ascii="方正小标宋_GBK" w:eastAsia="方正小标宋_GBK" w:hint="eastAsia"/>
          <w:bCs/>
          <w:sz w:val="44"/>
          <w:szCs w:val="32"/>
          <w:bdr w:val="none" w:sz="0" w:space="0" w:color="auto"/>
          <w:shd w:val="clear" w:color="auto" w:fill="auto"/>
        </w:rPr>
        <w:t>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黑体_GBK" w:eastAsia="方正黑体_GBK" w:hint="eastAsia"/>
          <w:bCs/>
          <w:sz w:val="32"/>
          <w:szCs w:val="32"/>
          <w:bdr w:val="none" w:sz="0" w:space="0" w:color="auto"/>
          <w:shd w:val="clear" w:color="auto" w:fill="auto"/>
        </w:rPr>
      </w:pPr>
      <w:r>
        <w:rPr>
          <w:rFonts w:ascii="方正黑体_GBK" w:eastAsia="方正黑体_GBK" w:hint="eastAsia"/>
          <w:bCs/>
          <w:sz w:val="32"/>
          <w:szCs w:val="32"/>
          <w:bdr w:val="none" w:sz="0" w:space="0" w:color="auto"/>
          <w:shd w:val="clear" w:color="auto" w:fill="auto"/>
        </w:rPr>
        <w:t>一、</w:t>
      </w:r>
      <w:r>
        <w:rPr>
          <w:rFonts w:ascii="方正黑体_GBK" w:eastAsia="方正黑体_GBK"/>
          <w:sz w:val="32"/>
          <w:szCs w:val="32"/>
        </w:rPr>
        <w:t>交流干部宿舍房间A维修项目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  <w:t>拆除</w:t>
      </w:r>
      <w:r>
        <w:rPr>
          <w:rFonts w:ascii="方正仿宋_GBK" w:eastAsia="方正仿宋_GBK"/>
          <w:bCs/>
          <w:sz w:val="32"/>
          <w:szCs w:val="32"/>
          <w:shd w:val="clear" w:color="auto" w:fill="auto"/>
          <w:lang w:val="en-US" w:eastAsia="zh-CN"/>
        </w:rPr>
        <w:t>原有石膏板隔断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面积：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约47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㎡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；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2.更换LED筒灯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  <w:t>数量：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更换9个LED筒灯；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  <w:t>踢脚线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拆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除后重新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安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数量：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19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m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木质踢脚线，拆除后重新调整位置安装；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  <w:lang w:val="en-US" w:eastAsia="zh-CN"/>
        </w:rPr>
        <w:t>油工修补墙面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材料：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绷带、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石膏粉、腻子粉、三棵树净味乳胶漆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。对拆除位置和全屋部分破损墙面进行修补、修补完成后对全屋墙面、屋顶重新粉刷乳胶漆，面积约410㎡；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5.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运费、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垃圾清运费、保洁费</w:t>
      </w:r>
      <w:r>
        <w:rPr>
          <w:rFonts w:ascii="方正仿宋_GBK" w:eastAsia="方正仿宋_GBK" w:hint="eastAsia"/>
          <w:bCs/>
          <w:sz w:val="32"/>
          <w:szCs w:val="32"/>
          <w:shd w:val="clear" w:color="auto" w:fill="auto"/>
        </w:rPr>
        <w:t>等</w:t>
      </w: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。</w:t>
      </w:r>
    </w:p>
    <w:p>
      <w:pPr>
        <w:pStyle w:val="20"/>
        <w:snapToGrid w:val="0"/>
        <w:spacing w:line="560" w:lineRule="exact"/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bCs/>
          <w:sz w:val="32"/>
          <w:szCs w:val="32"/>
          <w:bdr w:val="none" w:sz="0" w:space="0" w:color="auto"/>
          <w:shd w:val="clear" w:color="auto" w:fill="auto"/>
        </w:rPr>
        <w:t>二</w:t>
      </w:r>
      <w:r>
        <w:rPr>
          <w:rFonts w:ascii="方正黑体_GBK" w:eastAsia="方正黑体_GBK" w:hint="eastAsia"/>
          <w:bCs/>
          <w:sz w:val="32"/>
          <w:szCs w:val="32"/>
          <w:bdr w:val="none" w:sz="0" w:space="0" w:color="auto"/>
          <w:shd w:val="clear" w:color="auto" w:fill="auto"/>
        </w:rPr>
        <w:t>、</w:t>
      </w:r>
      <w:r>
        <w:rPr>
          <w:rFonts w:ascii="方正黑体_GBK" w:eastAsia="方正黑体_GBK"/>
          <w:sz w:val="32"/>
          <w:szCs w:val="32"/>
        </w:rPr>
        <w:t>交流干部宿舍房间B</w:t>
      </w:r>
      <w:r>
        <w:rPr>
          <w:rFonts w:ascii="方正黑体_GBK" w:eastAsia="方正黑体_GBK" w:hint="eastAsia"/>
          <w:sz w:val="32"/>
          <w:szCs w:val="32"/>
        </w:rPr>
        <w:t>维修项目</w:t>
      </w:r>
    </w:p>
    <w:p>
      <w:pPr>
        <w:pStyle w:val="15"/>
        <w:snapToGrid w:val="0"/>
        <w:spacing w:line="560" w:lineRule="exact"/>
        <w:ind w:left="0" w:firstLineChars="200" w:firstLine="640"/>
        <w:rPr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Fonts w:ascii="方正仿宋_GBK" w:eastAsia="方正仿宋_GBK"/>
          <w:bCs/>
          <w:sz w:val="32"/>
          <w:szCs w:val="32"/>
          <w:shd w:val="clear" w:color="auto" w:fill="auto"/>
        </w:rPr>
        <w:t>1.更换破损门套线；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  <w:t>2.更换油烟机排气管，并安装止逆阀；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  <w:t>3.维修厨房墙砖；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  <w:t>4.阳台窗户密封打胶；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  <w:t>5.维修书柜及卫生间水管打固定件；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  <w:r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  <w:t>6.加装卫生间淋浴区挡水条。</w:t>
      </w:r>
    </w:p>
    <w:p>
      <w:pPr>
        <w:pStyle w:val="31"/>
        <w:snapToGrid w:val="0"/>
        <w:spacing w:line="560" w:lineRule="exact"/>
        <w:ind w:firstLineChars="200" w:firstLine="640"/>
        <w:jc w:val="left"/>
        <w:rPr>
          <w:b/>
          <w:bCs/>
          <w:sz w:val="28"/>
          <w:szCs w:val="36"/>
          <w:lang w:val="en-US" w:eastAsia="zh-CN"/>
        </w:rPr>
      </w:pPr>
      <w:r>
        <w:rPr>
          <w:rFonts w:ascii="Times New Roman" w:eastAsia="方正仿宋_GBK" w:hAnsi="Times New Roman" w:hint="eastAsia"/>
          <w:sz w:val="32"/>
          <w:szCs w:val="32"/>
        </w:rPr>
        <w:t>上述费用</w:t>
      </w:r>
      <w:r>
        <w:rPr>
          <w:rFonts w:ascii="Times New Roman" w:eastAsia="方正仿宋_GBK" w:hAnsi="Times New Roman"/>
          <w:sz w:val="32"/>
          <w:szCs w:val="32"/>
        </w:rPr>
        <w:t>合计1.3万元，包括税金等关于此项目的一切费用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。</w:t>
      </w:r>
    </w:p>
    <w:p>
      <w:pPr>
        <w:snapToGrid w:val="0"/>
        <w:spacing w:line="560" w:lineRule="exact"/>
        <w:ind w:firstLineChars="200" w:firstLine="640"/>
        <w:rPr>
          <w:rStyle w:val="0"/>
          <w:rFonts w:ascii="方正仿宋_GBK" w:eastAsia="方正仿宋_GBK"/>
          <w:bCs/>
          <w:sz w:val="32"/>
          <w:szCs w:val="32"/>
          <w:shd w:val="clear" w:color="auto" w:fill="auto"/>
        </w:rPr>
      </w:pPr>
    </w:p>
    <w:sectPr>
      <w:pgSz w:w="11906" w:h="16838"/>
      <w:pgMar w:top="680" w:right="1800" w:bottom="68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3CDDACF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7"/>
    <w:basedOn w:val="0"/>
    <w:autoRedefine/>
    <w:next w:val="0"/>
    <w:pPr>
      <w:ind w:left="2520"/>
    </w:pPr>
  </w:style>
  <w:style w:type="paragraph" w:styleId="17">
    <w:name w:val="toc 2"/>
    <w:basedOn w:val="0"/>
    <w:autoRedefine/>
    <w:next w:val="0"/>
    <w:pPr>
      <w:ind w:left="420"/>
    </w:pPr>
  </w:style>
  <w:style w:type="paragraph" w:customStyle="1" w:styleId="18">
    <w:name w:val="样式 8 三号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9">
    <w:name w:val="样式 10 磅"/>
    <w:next w:val="23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0">
    <w:name w:val="样式 21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1 10 磅"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4">
    <w:name w:val="List Bullet 4"/>
    <w:basedOn w:val="0"/>
    <w:pPr>
      <w:numPr>
        <w:ilvl w:val="0"/>
        <w:numId w:val="1"/>
      </w:numPr>
    </w:pPr>
  </w:style>
  <w:style w:type="paragraph" w:customStyle="1" w:styleId="25">
    <w:name w:val="样式 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样式 40 三号"/>
    <w:next w:val="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314</TotalTime>
  <Application>Yozo_Office</Application>
  <Pages>1</Pages>
  <Words>299</Words>
  <Characters>323</Characters>
  <Lines>22</Lines>
  <Paragraphs>19</Paragraphs>
  <CharactersWithSpaces>323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阿诺德图文广告</dc:creator>
  <cp:lastModifiedBy>杨璐</cp:lastModifiedBy>
  <cp:revision>1</cp:revision>
  <cp:lastPrinted>2026-05-08T03:37:34Z</cp:lastPrinted>
  <dcterms:created xsi:type="dcterms:W3CDTF">2025-12-16T13:39:00Z</dcterms:created>
  <dcterms:modified xsi:type="dcterms:W3CDTF">2026-05-12T08:31:36Z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8FEF34FE60754A62B98B53F7CAA77D92_13</vt:lpwstr>
  </property>
  <property fmtid="{D5CDD505-2E9C-101B-9397-08002B2CF9AE}" pid="4" name="KSOTemplateDocerSaveRecord">
    <vt:lpwstr>eyJoZGlkIjoiZjUwMWY3ZmQyNmNlODE4NThkMDA0YWViMTQ5ODg5NGIiLCJ1c2VySWQiOiIzMTk5MDk4NjIifQ==</vt:lpwstr>
  </property>
</Properties>
</file>