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3"/>
        <w:autoSpaceDN w:val="0"/>
        <w:spacing w:line="600" w:lineRule="exact"/>
        <w:rPr>
          <w:rFonts w:ascii="方正书宋_GBK" w:eastAsia="方正书宋_GBK" w:hint="eastAsia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>
      <w:pPr>
        <w:pStyle w:val="23"/>
        <w:autoSpaceDN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采购项目报价表</w:t>
      </w:r>
    </w:p>
    <w:p>
      <w:pPr>
        <w:pStyle w:val="23"/>
        <w:autoSpaceDN w:val="0"/>
        <w:spacing w:line="600" w:lineRule="exact"/>
        <w:jc w:val="center"/>
        <w:rPr>
          <w:rFonts w:ascii="方正书宋_GBK" w:eastAsia="方正书宋_GBK" w:hint="eastAsia"/>
        </w:rPr>
      </w:pPr>
      <w:r>
        <w:rPr>
          <w:rFonts w:ascii="方正书宋_GBK" w:eastAsia="方正书宋_GBK" w:hint="eastAsia"/>
        </w:rPr>
        <w:t>（供应商填写）</w:t>
      </w:r>
    </w:p>
    <w:p>
      <w:pPr>
        <w:pStyle w:val="23"/>
        <w:autoSpaceDN w:val="0"/>
        <w:spacing w:line="600" w:lineRule="exact"/>
        <w:rPr>
          <w:rFonts w:ascii="方正书宋_GBK" w:eastAsia="方正书宋_GBK" w:hint="eastAsia"/>
          <w:b/>
          <w:bCs/>
          <w:kern w:val="2"/>
          <w:sz w:val="28"/>
          <w:szCs w:val="28"/>
        </w:rPr>
      </w:pPr>
      <w:r>
        <w:rPr>
          <w:rFonts w:ascii="方正书宋_GBK" w:eastAsia="方正书宋_GBK" w:hint="eastAsia"/>
          <w:b/>
          <w:bCs/>
          <w:kern w:val="2"/>
          <w:sz w:val="28"/>
          <w:szCs w:val="28"/>
        </w:rPr>
        <w:t>单位名称（加盖公章）：</w:t>
      </w:r>
    </w:p>
    <w:tbl>
      <w:tblPr>
        <w:jc w:val="left"/>
        <w:tblInd w:w="0" w:type="dx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7087"/>
      </w:tblGrid>
      <w:tr>
        <w:trPr>
          <w:trHeight w:val="527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4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5"/>
              <w:autoSpaceDN w:val="0"/>
              <w:spacing w:line="600" w:lineRule="exact"/>
              <w:jc w:val="center"/>
              <w:rPr>
                <w:rFonts w:ascii="方正仿宋_GBK" w:eastAsia="方正仿宋_GBK" w:cs="方正仿宋_GBK" w:hint="eastAsia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-SA"/>
              </w:rPr>
              <w:t>二连海关缉私分局涉案货物司法鉴定</w:t>
            </w:r>
          </w:p>
          <w:p>
            <w:pPr>
              <w:pStyle w:val="2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-SA"/>
              </w:rPr>
              <w:t>采购项目</w:t>
            </w:r>
          </w:p>
        </w:tc>
      </w:tr>
      <w:tr>
        <w:trPr>
          <w:trHeight w:val="527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26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报价日期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27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27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26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项目预算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27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40000.00元</w:t>
            </w:r>
          </w:p>
        </w:tc>
      </w:tr>
      <w:tr>
        <w:trPr>
          <w:trHeight w:val="684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企业报价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   元</w:t>
            </w:r>
          </w:p>
        </w:tc>
      </w:tr>
      <w:tr>
        <w:trPr>
          <w:trHeight w:val="708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合同履约期限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2026年6月1日至2026年6月5日</w:t>
            </w:r>
          </w:p>
        </w:tc>
      </w:tr>
      <w:tr>
        <w:trPr>
          <w:trHeight w:val="293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服务清单/</w:t>
            </w:r>
          </w:p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服务方案/</w:t>
            </w:r>
          </w:p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工程量清单/</w:t>
            </w:r>
          </w:p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造价预算单/</w:t>
            </w:r>
          </w:p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施工方案等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随付报价清单</w:t>
            </w:r>
          </w:p>
        </w:tc>
      </w:tr>
      <w:tr>
        <w:trPr>
          <w:trHeight w:val="1932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售后或质保</w:t>
            </w:r>
          </w:p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要求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服务期限一年</w:t>
            </w:r>
          </w:p>
        </w:tc>
      </w:tr>
    </w:tbl>
    <w:p>
      <w:pPr>
        <w:pStyle w:val="23"/>
        <w:autoSpaceDN w:val="0"/>
        <w:spacing w:line="600" w:lineRule="exact"/>
        <w:rPr>
          <w:rFonts w:ascii="方正书宋_GBK" w:eastAsia="方正书宋_GBK" w:hint="eastAsia"/>
        </w:rPr>
      </w:pPr>
      <w:r>
        <w:rPr>
          <w:rFonts w:ascii="方正书宋_GBK" w:eastAsia="方正书宋_GBK" w:hint="eastAsia"/>
        </w:rPr>
        <w:t>备注：1、企业报价不得高于项目预算金额；2、服务（工程量）清单及方案和维保（质保）要求由采购人提出要求，供应商填写，需列细列明，可随附材料；3、此表一式两份、一份存档备查、一份作为财务报销凭据。</w:t>
      </w:r>
    </w:p>
    <w:p>
      <w:pPr>
        <w:rPr>
          <w:rFonts w:ascii="宋体" w:hAnsi="宋体"/>
        </w:rPr>
      </w:pPr>
    </w:p>
    <w:sectPr>
      <w:footerReference w:type="default" r:id="rId2"/>
      <w:footerReference w:type="even" r:id="rId3"/>
      <w:pgSz w:w="11907" w:h="16840"/>
      <w:pgMar w:top="1701" w:right="1588" w:bottom="1474" w:left="1588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8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  <w:lang w:val="en-US" w:eastAsia="zh-CN"/>
      </w:rPr>
      <w:t>6</w:t>
    </w:r>
    <w:r>
      <w:rPr>
        <w:rStyle w:val="18"/>
      </w:rPr>
      <w:fldChar w:fldCharType="end"/>
    </w:r>
  </w:p>
  <w:p>
    <w:pPr>
      <w:pStyle w:val="28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 xml:space="preserve"> 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7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toc 4"/>
    <w:basedOn w:val="0"/>
    <w:autoRedefine/>
    <w:next w:val="0"/>
    <w:pPr>
      <w:ind w:left="1260"/>
    </w:pPr>
  </w:style>
  <w:style w:type="paragraph" w:styleId="17">
    <w:name w:val="footer"/>
    <w:next w:val="15"/>
    <w:pPr>
      <w:tabs>
        <w:tab w:val="center" w:pos="4153"/>
        <w:tab w:val="right" w:pos="8306"/>
      </w:tabs>
      <w:snapToGrid w:val="0"/>
    </w:pPr>
    <w:rPr>
      <w:rFonts w:ascii="Times New Roman" w:eastAsia="SimSun" w:cs="Times New Roman" w:hAnsi="Times New Roman"/>
      <w:sz w:val="18"/>
      <w:szCs w:val="18"/>
      <w:lang w:val="en-US" w:eastAsia="en-US" w:bidi="ar-SA"/>
    </w:rPr>
  </w:style>
  <w:style w:type="character" w:styleId="18">
    <w:name w:val="page number"/>
  </w:style>
  <w:style w:type="character" w:styleId="19">
    <w:name w:val="endnote reference"/>
    <w:basedOn w:val="10"/>
    <w:rPr>
      <w:vertAlign w:val="superscript"/>
    </w:rPr>
  </w:style>
  <w:style w:type="paragraph" w:styleId="20">
    <w:name w:val="endnote text"/>
    <w:basedOn w:val="0"/>
    <w:pPr>
      <w:snapToGrid w:val="0"/>
      <w:jc w:val="left"/>
    </w:pPr>
  </w:style>
  <w:style w:type="paragraph" w:styleId="21">
    <w:name w:val="table of authorities"/>
    <w:basedOn w:val="0"/>
    <w:next w:val="0"/>
    <w:pPr>
      <w:ind w:left="420"/>
    </w:pPr>
  </w:style>
  <w:style w:type="paragraph" w:styleId="22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Times New Roman" w:hAnsi="Courier New"/>
      <w:sz w:val="24"/>
      <w:szCs w:val="24"/>
      <w:lang w:val="en-US" w:eastAsia="zh-CN" w:bidi="ar-SA"/>
    </w:rPr>
  </w:style>
  <w:style w:type="paragraph" w:customStyle="1" w:styleId="23">
    <w:name w:val="样式 小四"/>
    <w:next w:val="16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4">
    <w:name w:val="样式 13 小四"/>
    <w:next w:val="21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5">
    <w:name w:val="样式 14 小四"/>
    <w:next w:val="22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6">
    <w:name w:val="样式 11 小四"/>
    <w:next w:val="19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7">
    <w:name w:val="样式 12 小四"/>
    <w:next w:val="20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8">
    <w:name w:val="样式 小五"/>
    <w:pPr>
      <w:tabs>
        <w:tab w:val="center" w:pos="4153"/>
        <w:tab w:val="right" w:pos="8306"/>
      </w:tabs>
      <w:snapToGrid w:val="0"/>
    </w:pPr>
    <w:rPr>
      <w:rFonts w:ascii="Times New Roman" w:eastAsia="SimSun" w:cs="Times New Roman" w:hAnsi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228</Words>
  <Characters>241</Characters>
  <Lines>27</Lines>
  <Paragraphs>24</Paragraphs>
  <CharactersWithSpaces>244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陈文彬</dc:creator>
  <cp:lastModifiedBy>付玮</cp:lastModifiedBy>
  <cp:revision>0</cp:revision>
  <dcterms:created xsi:type="dcterms:W3CDTF">2026-05-25T08:09:30Z</dcterms:created>
  <dcterms:modified xsi:type="dcterms:W3CDTF">2026-05-26T08:05:45Z</dcterms:modified>
</cp:coreProperties>
</file>