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ind w:firstLine="0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附件</w:t>
      </w:r>
      <w:r>
        <w:rPr>
          <w:rFonts w:ascii="方正黑体_GBK" w:eastAsia="方正黑体_GBK" w:cs="方正黑体_GBK"/>
          <w:sz w:val="32"/>
          <w:szCs w:val="32"/>
        </w:rPr>
        <w:t>2</w:t>
      </w:r>
    </w:p>
    <w:p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ascii="方正小标宋_GBK" w:eastAsia="方正小标宋_GBK" w:cs="方正小标宋_GBK" w:hint="eastAsia"/>
          <w:sz w:val="44"/>
          <w:szCs w:val="44"/>
        </w:rPr>
        <w:t>比选采购需求书</w:t>
      </w:r>
      <w:r>
        <w:rPr>
          <w:rFonts w:ascii="方正小标宋_GBK" w:eastAsia="方正小标宋_GBK" w:cs="方正小标宋_GBK"/>
          <w:sz w:val="44"/>
          <w:szCs w:val="44"/>
        </w:rPr>
        <w:t>表</w:t>
      </w:r>
    </w:p>
    <w:tbl>
      <w:tblPr>
        <w:jc w:val="left"/>
        <w:tblInd w:w="0" w:type="dxa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6862"/>
      </w:tblGrid>
      <w:tr>
        <w:tc>
          <w:tcPr>
            <w:tcW w:w="906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楷体_GBK" w:eastAsia="方正楷体_GBK" w:cs="方正楷体_GBK" w:hint="eastAsia"/>
                <w:sz w:val="32"/>
                <w:szCs w:val="32"/>
              </w:rPr>
              <w:t>基础信息栏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项目名称</w:t>
            </w:r>
          </w:p>
        </w:tc>
        <w:tc>
          <w:tcPr>
            <w:tcW w:w="686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2026年“反走私草原号普法大篷车”走进二连浩特市普法宣传边关一线行活动广告宣传印刷制品</w:t>
            </w:r>
            <w:r>
              <w:rPr>
                <w:rFonts w:ascii="方正仿宋_GBK" w:eastAsia="方正仿宋_GBK" w:cs="方正仿宋_GBK"/>
                <w:sz w:val="28"/>
                <w:szCs w:val="28"/>
              </w:rPr>
              <w:t>及日常办公宣传印刷用品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采购项目比选采购</w:t>
            </w:r>
            <w:r>
              <w:rPr>
                <w:rFonts w:ascii="方正仿宋_GBK" w:eastAsia="方正仿宋_GBK" w:cs="方正仿宋_GBK"/>
                <w:sz w:val="28"/>
                <w:szCs w:val="28"/>
              </w:rPr>
              <w:t>项目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需求部门</w:t>
            </w:r>
          </w:p>
        </w:tc>
        <w:tc>
          <w:tcPr>
            <w:tcW w:w="686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二连海关缉私分局办公室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采购预算</w:t>
            </w:r>
          </w:p>
        </w:tc>
        <w:tc>
          <w:tcPr>
            <w:tcW w:w="686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35000.00</w:t>
            </w:r>
            <w:r>
              <w:rPr>
                <w:rFonts w:ascii="方正仿宋_GBK" w:eastAsia="方正仿宋_GBK" w:cs="方正仿宋_GBK"/>
                <w:sz w:val="28"/>
                <w:szCs w:val="28"/>
              </w:rPr>
              <w:t>元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评审方法</w:t>
            </w:r>
          </w:p>
        </w:tc>
        <w:tc>
          <w:tcPr>
            <w:tcW w:w="6862" w:type="dxa"/>
            <w:vAlign w:val="center"/>
          </w:tcPr>
          <w:p>
            <w:pPr>
              <w:spacing w:line="40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√最低价法</w:t>
            </w:r>
          </w:p>
          <w:p>
            <w:pPr>
              <w:spacing w:line="40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sym w:font="Wingdings 2" w:char="A3"/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综合评分法</w:t>
            </w:r>
          </w:p>
        </w:tc>
      </w:tr>
      <w:tr>
        <w:tc>
          <w:tcPr>
            <w:tcW w:w="906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楷体_GBK" w:eastAsia="方正楷体_GBK" w:cs="方正楷体_GBK" w:hint="eastAsia"/>
                <w:sz w:val="32"/>
                <w:szCs w:val="32"/>
              </w:rPr>
              <w:t>详细需求栏</w:t>
            </w:r>
          </w:p>
        </w:tc>
      </w:tr>
      <w:tr>
        <w:trPr>
          <w:trHeight w:val="4731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说明</w:t>
            </w:r>
          </w:p>
        </w:tc>
        <w:tc>
          <w:tcPr>
            <w:tcW w:w="6862" w:type="dxa"/>
            <w:vAlign w:val="center"/>
          </w:tcPr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1.不满足资格条件的响应文件将按无效响应文件处理。</w:t>
            </w:r>
          </w:p>
          <w:p>
            <w:pPr>
              <w:spacing w:line="40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2.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详细需求栏中所有加“★”项的需求均为实质性要求，不满足实质性要求的响应文件将按无效响应文件处理。</w:t>
            </w:r>
          </w:p>
        </w:tc>
      </w:tr>
      <w:tr>
        <w:trPr>
          <w:trHeight w:val="3568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资格条件</w:t>
            </w:r>
          </w:p>
        </w:tc>
        <w:tc>
          <w:tcPr>
            <w:tcW w:w="6862" w:type="dxa"/>
            <w:vAlign w:val="center"/>
          </w:tcPr>
          <w:p>
            <w:pPr>
              <w:pStyle w:val="58"/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1.具有独立承担民事责任的能力。</w:t>
            </w:r>
          </w:p>
          <w:p>
            <w:pPr>
              <w:pStyle w:val="58"/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2.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具有良好商业信誉和健全的财务会计制度。</w:t>
            </w:r>
          </w:p>
          <w:p>
            <w:pPr>
              <w:pStyle w:val="58"/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3.具有履行合同所必需的设备和专业技术能力。</w:t>
            </w:r>
          </w:p>
          <w:p>
            <w:pPr>
              <w:pStyle w:val="58"/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4.有依法缴纳税收和社会保障资金的良好记录。</w:t>
            </w:r>
          </w:p>
          <w:p>
            <w:pPr>
              <w:pStyle w:val="58"/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5.参加政府采购前三年内，在经营中没有重大违法记录。</w:t>
            </w:r>
          </w:p>
          <w:p>
            <w:pPr>
              <w:pStyle w:val="58"/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6.具有广告宣传印刷制作资质。</w:t>
            </w:r>
          </w:p>
          <w:p>
            <w:pPr>
              <w:spacing w:line="40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7.未被列入失信被执行人、税收违法黑名单、政府采购严重违法失信行为记录名单和法律、行政法规规定的其他条件。</w:t>
            </w:r>
          </w:p>
        </w:tc>
      </w:tr>
      <w:tr>
        <w:trPr>
          <w:trHeight w:val="1082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★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实质性需求</w:t>
            </w:r>
          </w:p>
        </w:tc>
        <w:tc>
          <w:tcPr>
            <w:tcW w:w="6862" w:type="dxa"/>
          </w:tcPr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1.工期：6天</w:t>
            </w:r>
          </w:p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2.其他要求：详见宣传印刷制品需求清单。</w:t>
            </w:r>
          </w:p>
        </w:tc>
      </w:tr>
      <w:tr>
        <w:trPr>
          <w:trHeight w:val="3753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评审因素</w:t>
            </w:r>
          </w:p>
        </w:tc>
        <w:tc>
          <w:tcPr>
            <w:tcW w:w="6862" w:type="dxa"/>
          </w:tcPr>
          <w:p>
            <w:pPr>
              <w:spacing w:line="56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评审方法按照最低价法。</w:t>
            </w:r>
          </w:p>
        </w:tc>
      </w:tr>
    </w:tbl>
    <w:p>
      <w:pPr>
        <w:spacing w:line="240" w:lineRule="auto"/>
        <w:rPr>
          <w:rFonts w:ascii="方正仿宋_GBK" w:eastAsia="方正仿宋_GBK" w:cs="方正仿宋_GBK"/>
          <w:sz w:val="32"/>
          <w:szCs w:val="32"/>
        </w:rPr>
      </w:pPr>
    </w:p>
    <w:p>
      <w:pPr>
        <w:spacing w:line="560" w:lineRule="exact"/>
        <w:jc w:val="right"/>
        <w:rPr>
          <w:rFonts w:ascii="方正仿宋_GBK" w:eastAsia="方正仿宋_GBK" w:cs="方正仿宋_GBK"/>
          <w:sz w:val="32"/>
          <w:szCs w:val="32"/>
        </w:rPr>
      </w:pPr>
    </w:p>
    <w:sectPr>
      <w:footerReference w:type="default" r:id="rId2"/>
      <w:footerReference w:type="even" r:id="rId3"/>
      <w:pgSz w:w="11906" w:h="16838"/>
      <w:pgMar w:top="1440" w:right="1800" w:bottom="1440" w:left="1800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Wingdings 2">
    <w:altName w:val="方正宋体S-超大字符集(SIP)"/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Arial">
    <w:altName w:val="Times New Roman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framePr w:w="0" w:hRule="auto" w:wrap="around" w:vAnchor="text" w:hAnchor="margin" w:xAlign="right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57"/>
      </w:rPr>
      <w:fldChar w:fldCharType="begin"/>
    </w:r>
    <w:r>
      <w:rPr>
        <w:rStyle w:val="57"/>
      </w:rPr>
      <w:instrText>Page</w:instrText>
    </w:r>
    <w:r>
      <w:rPr>
        <w:rStyle w:val="57"/>
      </w:rPr>
      <w:fldChar w:fldCharType="separate"/>
    </w:r>
    <w:r>
      <w:rPr>
        <w:rStyle w:val="57"/>
      </w:rPr>
      <w:t>1</w:t>
    </w:r>
    <w:r>
      <w:rPr>
        <w:rStyle w:val="57"/>
      </w:rPr>
      <w:fldChar w:fldCharType="end"/>
    </w:r>
  </w:p>
  <w:p>
    <w:pPr>
      <w:pStyle w:val="16"/>
      <w:tabs>
        <w:tab w:val="center" w:pos="4153"/>
        <w:tab w:val="right" w:pos="8306"/>
      </w:tabs>
      <w:ind w:right="360"/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framePr w:w="0" w:hRule="auto" w:wrap="around" w:vAnchor="text" w:hAnchor="margin" w:xAlign="right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57"/>
      </w:rPr>
      <w:fldChar w:fldCharType="begin"/>
    </w:r>
    <w:r>
      <w:rPr>
        <w:rStyle w:val="57"/>
      </w:rPr>
      <w:instrText>Page</w:instrText>
    </w:r>
    <w:r>
      <w:rPr>
        <w:rStyle w:val="57"/>
      </w:rPr>
      <w:fldChar w:fldCharType="separate"/>
    </w:r>
    <w:r>
      <w:rPr>
        <w:rStyle w:val="57"/>
      </w:rPr>
      <w:t>1</w:t>
    </w:r>
    <w:r>
      <w:rPr>
        <w:rStyle w:val="57"/>
      </w:rPr>
      <w:fldChar w:fldCharType="end"/>
    </w:r>
  </w:p>
  <w:p>
    <w:pPr>
      <w:pStyle w:val="16"/>
      <w:tabs>
        <w:tab w:val="center" w:pos="4153"/>
        <w:tab w:val="right" w:pos="8306"/>
      </w:tabs>
      <w:ind w:right="360"/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8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OWRlNmFjNTE0YmQzNDgwNGMxODI4OWJlYzRjMWE3MTc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annotation text"/>
    <w:basedOn w:val="0"/>
    <w:pPr>
      <w:jc w:val="left"/>
    </w:p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index heading"/>
    <w:basedOn w:val="0"/>
    <w:rPr>
      <w:rFonts w:ascii="Arial" w:hAnsi="Arial"/>
      <w:b/>
    </w:rPr>
  </w:style>
  <w:style w:type="paragraph" w:customStyle="1" w:styleId="19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1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2">
    <w:name w:val="样式 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3">
    <w:name w:val="样式 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4">
    <w:name w:val="样式 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5">
    <w:name w:val="样式 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6">
    <w:name w:val="样式 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7">
    <w:name w:val="样式 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8">
    <w:name w:val="样式 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9">
    <w:name w:val="样式 1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0">
    <w:name w:val="样式 1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1">
    <w:name w:val="样式 1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2">
    <w:name w:val="样式 1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3">
    <w:name w:val="样式 1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4">
    <w:name w:val="样式 1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5">
    <w:name w:val="样式 1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6">
    <w:name w:val="样式 1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7">
    <w:name w:val="样式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38">
    <w:name w:val="样式 1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39">
    <w:name w:val="样式 1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0">
    <w:name w:val="样式 1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1">
    <w:name w:val="样式 2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2">
    <w:name w:val="样式 2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3">
    <w:name w:val="样式 2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4">
    <w:name w:val="样式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45">
    <w:name w:val="样式 2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6">
    <w:name w:val="样式 2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7">
    <w:name w:val="样式 2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8">
    <w:name w:val="样式 3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9">
    <w:name w:val="样式 2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0">
    <w:name w:val="样式 2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1">
    <w:name w:val="样式 2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customStyle="1" w:styleId="52">
    <w:name w:val="样式 2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customStyle="1" w:styleId="53">
    <w:name w:val="样式 2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4">
    <w:name w:val="样式 3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5">
    <w:name w:val="样式 3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6">
    <w:name w:val="样式 3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styleId="57">
    <w:name w:val="page number"/>
    <w:basedOn w:val="10"/>
  </w:style>
  <w:style w:type="paragraph" w:customStyle="1" w:styleId="58">
    <w:name w:val="样式 3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9">
    <w:name w:val="样式 3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284</TotalTime>
  <Application>Yozo_Office</Application>
  <Pages>2</Pages>
  <Words>416</Words>
  <Characters>437</Characters>
  <Lines>36</Lines>
  <Paragraphs>30</Paragraphs>
  <CharactersWithSpaces>437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阿牧古龙</dc:creator>
  <cp:lastModifiedBy>付玮</cp:lastModifiedBy>
  <cp:revision>2</cp:revision>
  <cp:lastPrinted>2025-07-02T10:14:00Z</cp:lastPrinted>
  <dcterms:created xsi:type="dcterms:W3CDTF">2025-05-16T10:09:00Z</dcterms:created>
  <dcterms:modified xsi:type="dcterms:W3CDTF">2026-06-15T08:07:18Z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2052-11.8.2.12065</vt:lpwstr>
  </property>
  <property fmtid="{D5CDD505-2E9C-101B-9397-08002B2CF9AE}" pid="3" name="ICV">
    <vt:lpwstr>8BFDB32D35E2409A96B744D0C7FC1FE2</vt:lpwstr>
  </property>
</Properties>
</file>