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a14="http://schemas.microsoft.com/office/drawing/2010/main" mc:Ignorable="w14">
  <w:body>
    <w:p>
      <w:pPr>
        <w:pStyle w:val="20"/>
        <w:jc w:val="center"/>
        <w:rPr>
          <w:rFonts w:eastAsia="方正小标宋_GBK"/>
          <w:sz w:val="32"/>
          <w:szCs w:val="32"/>
        </w:rPr>
      </w:pPr>
      <w:r>
        <w:rPr>
          <w:rFonts w:eastAsia="方正小标宋_GBK" w:hint="eastAsia"/>
          <w:sz w:val="32"/>
          <w:szCs w:val="32"/>
        </w:rPr>
        <w:t>“</w:t>
      </w:r>
      <w:r>
        <w:rPr>
          <w:rFonts w:eastAsia="方正小标宋_GBK"/>
          <w:sz w:val="32"/>
          <w:szCs w:val="32"/>
        </w:rPr>
        <w:t>原产地企业备案</w:t>
      </w:r>
      <w:r>
        <w:rPr>
          <w:rFonts w:eastAsia="方正小标宋_GBK" w:hint="eastAsia"/>
          <w:sz w:val="32"/>
          <w:szCs w:val="32"/>
        </w:rPr>
        <w:t>”</w:t>
      </w:r>
      <w:r>
        <w:rPr>
          <w:rFonts w:eastAsia="方正小标宋_GBK"/>
          <w:sz w:val="32"/>
          <w:szCs w:val="32"/>
        </w:rPr>
        <w:t>政务服务事项办事指南</w:t>
      </w:r>
    </w:p>
    <w:p>
      <w:pPr>
        <w:jc w:val="center"/>
        <w:rPr>
          <w:rFonts w:eastAsia="方正小标宋_GBK"/>
          <w:sz w:val="44"/>
          <w:szCs w:val="44"/>
        </w:rPr>
      </w:pPr>
    </w:p>
    <w:p>
      <w:pPr>
        <w:ind w:firstLineChars="200" w:firstLine="852"/>
        <w:rPr>
          <w:rFonts w:ascii="方正仿宋_GBK" w:eastAsia="方正仿宋_GBK" w:hint="eastAsia"/>
          <w:b/>
          <w:bCs/>
          <w:sz w:val="32"/>
          <w:szCs w:val="32"/>
        </w:rPr>
      </w:pPr>
      <w:r>
        <w:rPr>
          <w:rFonts w:ascii="方正黑体_GBK" w:eastAsia="方正黑体_GBK" w:hint="eastAsia"/>
          <w:sz w:val="32"/>
          <w:szCs w:val="32"/>
        </w:rPr>
        <w:t>一、事项名称：</w:t>
      </w:r>
      <w:r>
        <w:rPr>
          <w:rFonts w:ascii="方正仿宋_GBK" w:eastAsia="方正仿宋_GBK"/>
          <w:b/>
          <w:bCs/>
          <w:sz w:val="32"/>
          <w:szCs w:val="32"/>
        </w:rPr>
        <w:t>原产地企业备案</w:t>
      </w:r>
    </w:p>
    <w:p>
      <w:pPr>
        <w:ind w:firstLineChars="200" w:firstLine="852"/>
        <w:rPr>
          <w:rFonts w:ascii="方正仿宋_GBK" w:eastAsia="方正仿宋_GBK" w:hint="eastAsia"/>
          <w:b/>
          <w:bCs/>
          <w:sz w:val="32"/>
          <w:szCs w:val="32"/>
        </w:rPr>
      </w:pPr>
      <w:r>
        <w:rPr>
          <w:rFonts w:ascii="方正黑体_GBK" w:eastAsia="方正黑体_GBK" w:hint="eastAsia"/>
          <w:bCs/>
          <w:sz w:val="32"/>
          <w:szCs w:val="32"/>
        </w:rPr>
        <w:t>二、事项类型：</w:t>
      </w:r>
      <w:r>
        <w:rPr>
          <w:rFonts w:ascii="方正仿宋_GBK" w:eastAsia="方正仿宋_GBK" w:hint="eastAsia"/>
          <w:b/>
          <w:bCs/>
          <w:sz w:val="32"/>
          <w:szCs w:val="32"/>
        </w:rPr>
        <w:t>行政确认</w:t>
      </w:r>
    </w:p>
    <w:p>
      <w:pPr>
        <w:ind w:firstLineChars="200" w:firstLine="852"/>
        <w:rPr>
          <w:rFonts w:ascii="方正仿宋_GBK" w:eastAsia="方正仿宋_GBK" w:hint="eastAsia"/>
          <w:b/>
          <w:bCs/>
          <w:sz w:val="32"/>
          <w:szCs w:val="32"/>
        </w:rPr>
      </w:pPr>
      <w:r>
        <w:rPr>
          <w:rFonts w:ascii="方正黑体_GBK" w:eastAsia="方正黑体_GBK" w:hint="eastAsia"/>
          <w:bCs/>
          <w:sz w:val="32"/>
          <w:szCs w:val="32"/>
        </w:rPr>
        <w:t>三、设定依据：</w:t>
      </w:r>
      <w:r>
        <w:rPr>
          <w:rFonts w:ascii="方正仿宋_GBK" w:eastAsia="方正仿宋_GBK"/>
          <w:b/>
          <w:bCs/>
          <w:sz w:val="32"/>
          <w:szCs w:val="32"/>
        </w:rPr>
        <w:t>《中华人民共和国进出口货物原产地条例》第十八条；《中华人民共和国非优惠原产地证书签证管理办法》；《中华人民共和国普遍优惠制原产地证明书签证管理办法》及其实施细则。</w:t>
      </w:r>
    </w:p>
    <w:p>
      <w:pPr>
        <w:ind w:firstLineChars="200" w:firstLine="852"/>
        <w:rPr>
          <w:rFonts w:ascii="方正仿宋_GBK" w:eastAsia="方正仿宋_GBK" w:hint="eastAsia"/>
          <w:b/>
          <w:bCs/>
          <w:sz w:val="32"/>
          <w:szCs w:val="32"/>
        </w:rPr>
      </w:pPr>
      <w:r>
        <w:rPr>
          <w:rFonts w:ascii="方正黑体_GBK" w:eastAsia="方正黑体_GBK" w:hint="eastAsia"/>
          <w:bCs/>
          <w:sz w:val="32"/>
          <w:szCs w:val="32"/>
        </w:rPr>
        <w:t>四、实施机构：</w:t>
      </w:r>
      <w:r>
        <w:rPr>
          <w:rFonts w:ascii="方正仿宋_GBK" w:eastAsia="方正仿宋_GBK"/>
          <w:b/>
          <w:bCs/>
          <w:sz w:val="32"/>
          <w:szCs w:val="32"/>
        </w:rPr>
        <w:t>赛罕海关。</w:t>
      </w:r>
    </w:p>
    <w:p>
      <w:pPr>
        <w:ind w:firstLineChars="200" w:firstLine="852"/>
        <w:rPr>
          <w:rFonts w:ascii="方正仿宋_GBK" w:eastAsia="方正仿宋_GBK"/>
          <w:b/>
          <w:bCs/>
          <w:sz w:val="32"/>
          <w:szCs w:val="32"/>
        </w:rPr>
      </w:pPr>
      <w:r>
        <w:rPr>
          <w:rFonts w:ascii="方正黑体_GBK" w:eastAsia="方正黑体_GBK" w:hint="eastAsia"/>
          <w:bCs/>
          <w:sz w:val="32"/>
          <w:szCs w:val="32"/>
        </w:rPr>
        <w:t>五、法定办结时限：</w:t>
      </w:r>
      <w:r>
        <w:rPr>
          <w:rFonts w:ascii="方正仿宋_GBK" w:eastAsia="方正仿宋_GBK"/>
          <w:b/>
          <w:bCs/>
          <w:sz w:val="32"/>
          <w:szCs w:val="32"/>
        </w:rPr>
        <w:t>无</w:t>
      </w:r>
    </w:p>
    <w:p>
      <w:pPr>
        <w:ind w:firstLineChars="200" w:firstLine="852"/>
        <w:rPr>
          <w:rFonts w:ascii="方正仿宋_GBK" w:eastAsia="方正仿宋_GBK"/>
          <w:b/>
          <w:bCs/>
          <w:sz w:val="32"/>
          <w:szCs w:val="32"/>
        </w:rPr>
      </w:pPr>
      <w:r>
        <w:rPr>
          <w:rFonts w:ascii="方正黑体_GBK" w:eastAsia="方正黑体_GBK" w:hint="eastAsia"/>
          <w:bCs/>
          <w:sz w:val="32"/>
          <w:szCs w:val="32"/>
        </w:rPr>
        <w:t>六、承诺办结时限：</w:t>
      </w:r>
      <w:r>
        <w:rPr>
          <w:rFonts w:ascii="方正仿宋_GBK" w:eastAsia="方正仿宋_GBK"/>
          <w:b/>
          <w:bCs/>
          <w:sz w:val="32"/>
          <w:szCs w:val="32"/>
        </w:rPr>
        <w:t>无</w:t>
      </w:r>
    </w:p>
    <w:p>
      <w:pPr>
        <w:ind w:firstLineChars="200" w:firstLine="852"/>
        <w:rPr>
          <w:rFonts w:ascii="方正仿宋_GBK" w:eastAsia="方正仿宋_GBK" w:hint="eastAsia"/>
          <w:b/>
          <w:bCs/>
          <w:sz w:val="32"/>
          <w:szCs w:val="32"/>
        </w:rPr>
      </w:pPr>
      <w:r>
        <w:rPr>
          <w:rFonts w:ascii="方正黑体_GBK" w:eastAsia="方正黑体_GBK" w:hint="eastAsia"/>
          <w:bCs/>
          <w:sz w:val="32"/>
          <w:szCs w:val="32"/>
        </w:rPr>
        <w:t>七、结果名称：</w:t>
      </w:r>
      <w:r>
        <w:rPr>
          <w:rFonts w:ascii="方正仿宋_GBK" w:eastAsia="方正仿宋_GBK"/>
          <w:b/>
          <w:bCs/>
          <w:sz w:val="32"/>
          <w:szCs w:val="32"/>
        </w:rPr>
        <w:t>系统生成</w:t>
      </w:r>
      <w:r>
        <w:rPr>
          <w:rFonts w:ascii="方正仿宋_GBK" w:eastAsia="方正仿宋_GBK" w:hint="eastAsia"/>
          <w:b/>
          <w:bCs/>
          <w:sz w:val="32"/>
          <w:szCs w:val="32"/>
        </w:rPr>
        <w:t>原产地企业备案</w:t>
      </w:r>
      <w:r>
        <w:rPr>
          <w:rFonts w:ascii="方正仿宋_GBK" w:eastAsia="方正仿宋_GBK"/>
          <w:b/>
          <w:bCs/>
          <w:sz w:val="32"/>
          <w:szCs w:val="32"/>
        </w:rPr>
        <w:t>号</w:t>
      </w:r>
    </w:p>
    <w:p>
      <w:pPr>
        <w:ind w:firstLineChars="200" w:firstLine="852"/>
        <w:rPr>
          <w:rFonts w:ascii="方正仿宋_GBK" w:eastAsia="方正仿宋_GBK" w:hint="eastAsia"/>
          <w:b/>
          <w:bCs/>
          <w:sz w:val="32"/>
          <w:szCs w:val="32"/>
        </w:rPr>
      </w:pPr>
      <w:r>
        <w:rPr>
          <w:rFonts w:ascii="方正黑体_GBK" w:eastAsia="方正黑体_GBK" w:hint="eastAsia"/>
          <w:bCs/>
          <w:sz w:val="32"/>
          <w:szCs w:val="32"/>
        </w:rPr>
        <w:t>八、结果样本：</w:t>
      </w:r>
      <w:r>
        <w:rPr>
          <w:rFonts w:ascii="方正仿宋_GBK" w:eastAsia="方正仿宋_GBK"/>
          <w:b/>
          <w:bCs/>
          <w:sz w:val="32"/>
          <w:szCs w:val="32"/>
        </w:rPr>
        <w:t>无</w:t>
      </w:r>
    </w:p>
    <w:p>
      <w:pPr>
        <w:ind w:firstLineChars="200" w:firstLine="852"/>
        <w:rPr>
          <w:rFonts w:ascii="方正仿宋_GBK" w:eastAsia="方正仿宋_GBK" w:hint="eastAsia"/>
          <w:b/>
          <w:bCs/>
          <w:sz w:val="32"/>
          <w:szCs w:val="32"/>
        </w:rPr>
      </w:pPr>
      <w:r>
        <w:rPr>
          <w:rFonts w:ascii="方正黑体_GBK" w:eastAsia="方正黑体_GBK" w:hint="eastAsia"/>
          <w:bCs/>
          <w:sz w:val="32"/>
          <w:szCs w:val="32"/>
        </w:rPr>
        <w:t>九、收费标准：</w:t>
      </w:r>
      <w:r>
        <w:rPr>
          <w:rFonts w:ascii="方正仿宋_GBK" w:eastAsia="方正仿宋_GBK"/>
          <w:b/>
          <w:bCs/>
          <w:sz w:val="32"/>
          <w:szCs w:val="32"/>
        </w:rPr>
        <w:t>不收费</w:t>
      </w:r>
    </w:p>
    <w:p>
      <w:pPr>
        <w:ind w:firstLineChars="200" w:firstLine="852"/>
        <w:rPr>
          <w:rFonts w:ascii="方正仿宋_GBK" w:eastAsia="方正仿宋_GBK" w:cs="宋体" w:hint="eastAsia"/>
          <w:b/>
          <w:bCs/>
          <w:kern w:val="0"/>
          <w:sz w:val="32"/>
          <w:szCs w:val="32"/>
          <w:lang w:bidi="ar-SA"/>
        </w:rPr>
      </w:pPr>
      <w:r>
        <w:rPr>
          <w:rFonts w:ascii="方正黑体_GBK" w:eastAsia="方正黑体_GBK" w:hint="eastAsia"/>
          <w:bCs/>
          <w:sz w:val="32"/>
          <w:szCs w:val="32"/>
        </w:rPr>
        <w:t>十、收费依据：</w:t>
      </w:r>
      <w:r>
        <w:rPr>
          <w:rFonts w:ascii="方正仿宋_GBK" w:eastAsia="方正仿宋_GBK" w:hint="eastAsia"/>
          <w:b/>
          <w:bCs/>
          <w:sz w:val="32"/>
          <w:szCs w:val="32"/>
        </w:rPr>
        <w:t>无</w:t>
      </w:r>
    </w:p>
    <w:p>
      <w:pPr>
        <w:ind w:firstLineChars="200" w:firstLine="852"/>
        <w:rPr>
          <w:rFonts w:ascii="方正仿宋_GBK" w:eastAsia="方正仿宋_GBK"/>
          <w:b/>
          <w:bCs/>
          <w:sz w:val="32"/>
          <w:szCs w:val="32"/>
        </w:rPr>
      </w:pPr>
      <w:r>
        <w:rPr>
          <w:rFonts w:ascii="方正黑体_GBK" w:eastAsia="方正黑体_GBK" w:hint="eastAsia"/>
          <w:bCs/>
          <w:sz w:val="32"/>
          <w:szCs w:val="32"/>
        </w:rPr>
        <w:t>十一、申请材料：</w:t>
      </w:r>
    </w:p>
    <w:p>
      <w:pPr>
        <w:ind w:firstLineChars="200" w:firstLine="852"/>
        <w:rPr>
          <w:rFonts w:ascii="方正仿宋_GBK" w:eastAsia="方正仿宋_GBK"/>
          <w:b/>
          <w:bCs/>
          <w:sz w:val="32"/>
          <w:szCs w:val="32"/>
        </w:rPr>
      </w:pPr>
      <w:r>
        <w:rPr>
          <w:rFonts w:ascii="方正仿宋_GBK" w:eastAsia="方正仿宋_GBK"/>
          <w:b/>
          <w:bCs/>
          <w:sz w:val="32"/>
          <w:szCs w:val="32"/>
        </w:rPr>
        <w:t>1、营业执照扫描件</w:t>
      </w:r>
    </w:p>
    <w:p>
      <w:pPr>
        <w:pStyle w:val="19"/>
        <w:rPr>
          <w:rFonts w:ascii="方正仿宋_GBK" w:eastAsia="方正仿宋_GBK" w:cs="Times New Roman"/>
          <w:b/>
          <w:bCs/>
          <w:kern w:val="2"/>
          <w:sz w:val="32"/>
          <w:szCs w:val="32"/>
        </w:rPr>
      </w:pPr>
      <w:r>
        <w:rPr>
          <w:rFonts w:ascii="方正仿宋_GBK" w:eastAsia="方正仿宋_GBK" w:cs="Times New Roman"/>
          <w:b/>
          <w:bCs/>
          <w:kern w:val="2"/>
          <w:sz w:val="32"/>
          <w:szCs w:val="32"/>
        </w:rPr>
        <w:tab/>
        <w:tab/>
        <w:t>2、企业公章印模</w:t>
      </w:r>
    </w:p>
    <w:p>
      <w:pPr>
        <w:pStyle w:val="19"/>
        <w:rPr>
          <w:rFonts w:ascii="方正仿宋_GBK" w:eastAsia="方正仿宋_GBK" w:cs="Times New Roman"/>
          <w:b/>
          <w:bCs/>
          <w:kern w:val="2"/>
          <w:sz w:val="32"/>
          <w:szCs w:val="32"/>
        </w:rPr>
      </w:pPr>
      <w:r>
        <w:rPr>
          <w:rFonts w:ascii="方正仿宋_GBK" w:eastAsia="方正仿宋_GBK" w:cs="Times New Roman"/>
          <w:b/>
          <w:bCs/>
          <w:kern w:val="2"/>
          <w:sz w:val="32"/>
          <w:szCs w:val="32"/>
        </w:rPr>
        <w:tab/>
        <w:t xml:space="preserve">  3、对外贸易经营者备案登记表或进出口经营权证明文件。</w:t>
      </w:r>
    </w:p>
    <w:p>
      <w:pPr>
        <w:pStyle w:val="19"/>
        <w:ind w:firstLineChars="200" w:firstLine="852"/>
        <w:rPr>
          <w:rFonts w:ascii="方正仿宋_GBK" w:eastAsia="方正仿宋_GBK" w:cs="Times New Roman"/>
          <w:b/>
          <w:bCs/>
          <w:kern w:val="2"/>
          <w:sz w:val="32"/>
          <w:szCs w:val="32"/>
        </w:rPr>
      </w:pPr>
      <w:r>
        <w:rPr>
          <w:rFonts w:ascii="方正仿宋_GBK" w:eastAsia="方正仿宋_GBK" w:cs="Times New Roman"/>
          <w:b/>
          <w:bCs/>
          <w:kern w:val="2"/>
          <w:sz w:val="32"/>
          <w:szCs w:val="32"/>
        </w:rPr>
        <w:t>4、企业中英文签证章印模电子版</w:t>
      </w:r>
    </w:p>
    <w:p>
      <w:pPr>
        <w:ind w:leftChars="268" w:left="847"/>
        <w:rPr>
          <w:rFonts w:ascii="方正黑体_GBK" w:eastAsia="方正黑体_GBK"/>
          <w:bCs/>
          <w:sz w:val="32"/>
          <w:szCs w:val="32"/>
        </w:rPr>
      </w:pPr>
      <w:r>
        <w:rPr>
          <w:rFonts w:ascii="方正黑体_GBK" w:eastAsia="方正黑体_GBK" w:hint="eastAsia"/>
          <w:bCs/>
          <w:sz w:val="32"/>
          <w:szCs w:val="32"/>
        </w:rPr>
        <w:t>十二、办理流程：</w:t>
      </w:r>
    </w:p>
    <w:p>
      <w:pPr>
        <w:ind w:left="420" w:firstLine="420"/>
        <w:rPr>
          <w:rFonts w:ascii="方正仿宋_GBK" w:eastAsia="方正仿宋_GBK" w:hint="eastAsia"/>
          <w:b/>
          <w:bCs/>
          <w:sz w:val="32"/>
          <w:szCs w:val="32"/>
        </w:rPr>
      </w:pPr>
      <w:r>
        <w:rPr>
          <w:rFonts w:ascii="方正仿宋_GBK" w:eastAsia="方正仿宋_GBK" w:hint="eastAsia"/>
          <w:b/>
          <w:bCs/>
          <w:sz w:val="32"/>
          <w:szCs w:val="32"/>
        </w:rPr>
        <w:t>（一）登录申请网站。</w:t>
      </w:r>
    </w:p>
    <w:p>
      <w:pPr>
        <w:ind w:firstLineChars="150" w:firstLine="639"/>
        <w:jc w:val="left"/>
        <w:rPr>
          <w:rFonts w:ascii="方正仿宋_GBK" w:eastAsia="方正仿宋_GBK" w:hint="eastAsia"/>
          <w:b/>
          <w:bCs/>
          <w:sz w:val="32"/>
          <w:szCs w:val="32"/>
        </w:rPr>
      </w:pPr>
      <w:r>
        <w:rPr>
          <w:rFonts w:ascii="方正仿宋_GBK" w:eastAsia="方正仿宋_GBK" w:hint="eastAsia"/>
          <w:b/>
          <w:bCs/>
          <w:sz w:val="32"/>
          <w:szCs w:val="32"/>
        </w:rPr>
        <w:t>登录申请网站。登录“互联网+海关”一体化网上办事平台（http://online.customs.gov.cn），点击“税费业务”模块，点击“原产地企业备案”（注：如果企业没有电子口岸卡或没有注册“互联网+海关”，需在“互联网+海关”注册后，凭注册账号、密码登录）。</w:t>
      </w:r>
    </w:p>
    <w:p>
      <w:pPr>
        <w:ind w:left="420" w:firstLine="420"/>
        <w:jc w:val="left"/>
        <w:rPr>
          <w:rFonts w:ascii="方正仿宋_GBK" w:eastAsia="方正仿宋_GBK" w:hint="eastAsia"/>
          <w:b/>
          <w:bCs/>
          <w:sz w:val="32"/>
          <w:szCs w:val="32"/>
        </w:rPr>
      </w:pPr>
      <w:r>
        <w:rPr>
          <w:rFonts w:ascii="方正仿宋_GBK" w:eastAsia="方正仿宋_GBK" w:hint="eastAsia"/>
          <w:b/>
          <w:bCs/>
          <w:sz w:val="32"/>
          <w:szCs w:val="32"/>
        </w:rPr>
        <w:t>（二）填写备案信息。</w:t>
      </w:r>
    </w:p>
    <w:p>
      <w:pPr>
        <w:ind w:firstLineChars="200" w:firstLine="852"/>
        <w:jc w:val="left"/>
        <w:rPr>
          <w:rFonts w:ascii="方正仿宋_GBK" w:eastAsia="方正仿宋_GBK" w:hint="eastAsia"/>
          <w:b/>
          <w:bCs/>
          <w:sz w:val="32"/>
          <w:szCs w:val="32"/>
        </w:rPr>
      </w:pPr>
      <w:r>
        <w:rPr>
          <w:rFonts w:ascii="方正仿宋_GBK" w:eastAsia="方正仿宋_GBK"/>
          <w:b/>
          <w:bCs/>
          <w:sz w:val="32"/>
          <w:szCs w:val="32"/>
        </w:rPr>
        <w:t>注册登录后</w:t>
      </w:r>
      <w:r>
        <w:rPr>
          <w:rFonts w:ascii="方正仿宋_GBK" w:eastAsia="方正仿宋_GBK" w:hint="eastAsia"/>
          <w:b/>
          <w:bCs/>
          <w:sz w:val="32"/>
          <w:szCs w:val="32"/>
        </w:rPr>
        <w:t>，点击“备案申请”，填写备案信息、提交营业执照扫描件等4项电子资料。</w:t>
      </w:r>
    </w:p>
    <w:p>
      <w:pPr>
        <w:ind w:left="420" w:firstLine="420"/>
        <w:rPr>
          <w:rFonts w:ascii="方正仿宋_GBK" w:eastAsia="方正仿宋_GBK" w:hint="eastAsia"/>
          <w:b/>
          <w:bCs/>
          <w:sz w:val="32"/>
          <w:szCs w:val="32"/>
        </w:rPr>
      </w:pPr>
      <w:r>
        <w:rPr>
          <w:rFonts w:ascii="方正仿宋_GBK" w:eastAsia="方正仿宋_GBK" w:hint="eastAsia"/>
          <w:b/>
          <w:bCs/>
          <w:sz w:val="32"/>
          <w:szCs w:val="32"/>
        </w:rPr>
        <w:t>（三）接收审核回执。</w:t>
      </w:r>
    </w:p>
    <w:p>
      <w:pPr>
        <w:ind w:left="0" w:firstLineChars="150" w:firstLine="639"/>
        <w:rPr>
          <w:rFonts w:ascii="方正仿宋_GBK" w:eastAsia="方正仿宋_GBK" w:hint="eastAsia"/>
          <w:b/>
          <w:bCs/>
          <w:sz w:val="32"/>
          <w:szCs w:val="32"/>
        </w:rPr>
      </w:pPr>
      <w:r>
        <w:rPr>
          <w:rFonts w:ascii="方正仿宋_GBK" w:eastAsia="方正仿宋_GBK" w:hint="eastAsia"/>
          <w:b/>
          <w:bCs/>
          <w:sz w:val="32"/>
          <w:szCs w:val="32"/>
        </w:rPr>
        <w:t>提交的备案信息、电子资料经审核无误的，系统提示审核成功，并将备案号反馈给企业。提交的备案信息、电子资料经审核有误的，系统会将错误信息反馈给企业，企业需根据情况进行修改后重新提交。</w:t>
      </w:r>
    </w:p>
    <w:p>
      <w:pPr>
        <w:rPr>
          <w:rFonts w:ascii="方正仿宋_GBK" w:eastAsia="方正仿宋_GBK" w:hint="eastAsia"/>
          <w:b/>
          <w:bCs/>
          <w:sz w:val="32"/>
          <w:szCs w:val="32"/>
        </w:rPr>
      </w:pPr>
      <w:r>
        <w:rPr>
          <w:rFonts w:ascii="方正仿宋_GBK" w:eastAsia="方正仿宋_GBK" w:hint="eastAsia"/>
          <w:b/>
          <w:bCs/>
          <w:sz w:val="32"/>
          <w:szCs w:val="32"/>
        </w:rPr>
        <w:t>具体流程见附件。</w:t>
      </w:r>
    </w:p>
    <w:p>
      <w:pPr>
        <w:ind w:left="420" w:firstLine="420"/>
        <w:rPr>
          <w:rFonts w:ascii="方正仿宋_GBK" w:eastAsia="方正仿宋_GBK" w:hint="eastAsia"/>
          <w:b/>
          <w:bCs/>
          <w:sz w:val="32"/>
          <w:szCs w:val="32"/>
        </w:rPr>
      </w:pPr>
      <w:r>
        <w:rPr>
          <w:rFonts w:ascii="方正仿宋_GBK" w:eastAsia="方正仿宋_GBK" w:hint="eastAsia"/>
          <w:b/>
          <w:bCs/>
          <w:sz w:val="32"/>
          <w:szCs w:val="32"/>
        </w:rPr>
        <w:t>（四）特别说明。</w:t>
      </w:r>
    </w:p>
    <w:p>
      <w:pPr>
        <w:ind w:firstLineChars="100" w:firstLine="426"/>
        <w:rPr>
          <w:rFonts w:ascii="方正仿宋_GBK" w:eastAsia="方正仿宋_GBK"/>
          <w:b/>
          <w:bCs/>
          <w:sz w:val="32"/>
          <w:szCs w:val="32"/>
        </w:rPr>
      </w:pPr>
      <w:r>
        <w:rPr>
          <w:rFonts w:ascii="方正仿宋_GBK" w:eastAsia="方正仿宋_GBK" w:hint="eastAsia"/>
          <w:b/>
          <w:bCs/>
          <w:sz w:val="32"/>
          <w:szCs w:val="32"/>
        </w:rPr>
        <w:t>对于2019年10月15日起在各地商务部门办理对外贸易经营者备案的企业，可同时完成原产地企业备案并自动获得原产地证书申领资质，无需再重复通过该渠道进行备案。</w:t>
      </w:r>
    </w:p>
    <w:p>
      <w:pPr>
        <w:pStyle w:val="19"/>
      </w:pPr>
    </w:p>
    <w:p>
      <w:pPr>
        <w:pStyle w:val="19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原产地企业备案业务流程图</w:t>
      </w:r>
    </w:p>
    <w:p>
      <w:pPr>
        <w:pStyle w:val="19"/>
        <w:jc w:val="center"/>
        <w:rPr>
          <w:b/>
          <w:bCs/>
          <w:sz w:val="24"/>
          <w:szCs w:val="24"/>
        </w:rPr>
      </w:pPr>
    </w:p>
    <w:p>
      <w:pPr>
        <w:pStyle w:val="19"/>
      </w:pPr>
      <w:r>
        <mc:AlternateContent>
          <mc:Choice Requires="wps">
            <w:drawing>
              <wp:anchor distT="0" distB="0" distL="85723" distR="85723" simplePos="0" relativeHeight="30" behindDoc="0" locked="0" layoutInCell="1" hidden="0" allowOverlap="1">
                <wp:simplePos x="0" y="0"/>
                <wp:positionH relativeFrom="column">
                  <wp:posOffset>832485</wp:posOffset>
                </wp:positionH>
                <wp:positionV relativeFrom="paragraph">
                  <wp:posOffset>312420</wp:posOffset>
                </wp:positionV>
                <wp:extent cx="2093594" cy="550544"/>
                <wp:effectExtent l="0" t="0" r="0" b="0"/>
                <wp:wrapNone/>
                <wp:docPr id="1" name="矩形 1"/>
                <wp:cNvGraphicFramePr>
                  <a:graphicFrameLocks noChangeAspect="0"/>
                </wp:cNvGraphicFramePr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off x="0" y="0"/>
                          <a:ext cx="2093594" cy="550544"/>
                        </a:xfrm>
                        <a:prstGeom prst="rect"/>
                        <a:solidFill>
                          <a:srgbClr val="FFFFFF"/>
                        </a:solidFill>
                        <a:ln w="9525" cmpd="sng" cap="flat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txbx id="2">
                        <w:txbxContent>
                          <w:p>
                            <w:r>
                              <w:t>录入/修改备案申请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0" upright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type="#_x0000_t1" id="矩形 3" o:spid="_x0000_s3" fillcolor="#FFFFFF" stroked="t" style="position:absolute;margin-left:65.549995pt;margin-top:24.600018pt;width:164.84999pt;height:43.349995pt;z-index:30;mso-position-horizontal:absolute;mso-position-vertical:absolute;mso-wrap-distance-left:6.749897pt;mso-wrap-distance-right:6.749897pt;mso-wrap-style:square;">
                <v:stroke color="#000000"/>
                <v:textbox id="852" inset="2.54mm,1.27mm,2.54mm,1.27mm" o:insetmode="custom" style="layout-flow:horizontal;v-text-anchor:top;">
                  <w:txbxContent>
                    <w:p>
                      <w:r>
                        <w:t>录入/修改备案申请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pStyle w:val="19"/>
      </w:pPr>
      <w:r>
        <mc:AlternateContent>
          <mc:Choice Requires="wps">
            <w:drawing>
              <wp:anchor distT="0" distB="0" distL="85723" distR="85723" simplePos="0" relativeHeight="38" behindDoc="0" locked="0" layoutInCell="1" hidden="0" allowOverlap="1">
                <wp:simplePos x="0" y="0"/>
                <wp:positionH relativeFrom="column">
                  <wp:posOffset>533400</wp:posOffset>
                </wp:positionH>
                <wp:positionV relativeFrom="paragraph">
                  <wp:posOffset>127635</wp:posOffset>
                </wp:positionV>
                <wp:extent cx="299084" cy="0"/>
                <wp:effectExtent l="0" t="0" r="0" b="0"/>
                <wp:wrapNone/>
                <wp:docPr id="4" name="直线 4"/>
                <wp:cNvGraphicFramePr>
                  <a:graphicFrameLocks noChangeAspect="0"/>
                </wp:cNvGraphicFramePr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off x="0" y="0"/>
                          <a:ext cx="299084" cy="0"/>
                        </a:xfrm>
                        <a:prstGeom prst="line"/>
                        <a:noFill/>
                        <a:ln w="9525" cmpd="sng" cap="flat">
                          <a:solidFill>
                            <a:srgbClr val="000000"/>
                          </a:solidFill>
                          <a:prstDash val="solid"/>
                          <a:miter/>
                          <a:tailEnd type="triangle" w="med" len="med"/>
                        </a:ln>
                      </wps:spPr>
                      <wps:bodyPr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type="#_x0000_t20" id="直线 5" o:spid="_x0000_s5" from="42.000008pt,10.050003pt" to="65.55pt,10.050003pt" filled="f" stroked="t" style="position:absolute;z-index:38;mso-position-horizontal:absolute;mso-position-vertical:absolute;mso-wrap-distance-left:6.749897pt;mso-wrap-distance-right:6.749897pt;">
                <v:stroke color="#000000" endarrow="block"/>
              </v:line>
            </w:pict>
          </mc:Fallback>
        </mc:AlternateContent>
      </w:r>
    </w:p>
    <w:p>
      <w:pPr>
        <w:pStyle w:val="19"/>
      </w:pPr>
      <w:r>
        <mc:AlternateContent>
          <mc:Choice Requires="wps">
            <w:drawing>
              <wp:anchor distT="0" distB="0" distL="85723" distR="85723" simplePos="0" relativeHeight="46" behindDoc="0" locked="0" layoutInCell="1" hidden="0" allowOverlap="1">
                <wp:simplePos x="0" y="0"/>
                <wp:positionH relativeFrom="column">
                  <wp:posOffset>336537</wp:posOffset>
                </wp:positionH>
                <wp:positionV relativeFrom="paragraph">
                  <wp:posOffset>309879</wp:posOffset>
                </wp:positionV>
                <wp:extent cx="498474" cy="734060"/>
                <wp:effectExtent l="0" t="0" r="0" b="0"/>
                <wp:wrapNone/>
                <wp:docPr id="6" name="文本框 6"/>
                <wp:cNvGraphicFramePr>
                  <a:graphicFrameLocks noChangeAspect="0"/>
                </wp:cNvGraphicFramePr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off x="0" y="0"/>
                          <a:ext cx="498474" cy="734060"/>
                        </a:xfrm>
                        <a:prstGeom prst="rect"/>
                        <a:solidFill>
                          <a:srgbClr val="FFFFFF"/>
                        </a:solidFill>
                        <a:ln w="9525" cmpd="sng" cap="flat">
                          <a:noFill/>
                          <a:prstDash val="solid"/>
                          <a:miter/>
                        </a:ln>
                      </wps:spPr>
                      <wps:txbx id="7">
                        <w:txbxContent>
                          <w:p>
                            <w:pPr>
                              <w:rPr>
                                <w:szCs w:val="21"/>
                              </w:rPr>
                            </w:pPr>
                            <w:r>
                              <w:rPr>
                                <w:szCs w:val="21"/>
                              </w:rPr>
                              <w:t>不通过</w:t>
                            </w:r>
                          </w:p>
                        </w:txbxContent>
                      </wps:txbx>
                      <wps:bodyPr vert="eaVert" wrap="square" lIns="91440" tIns="45720" rIns="91440" bIns="45720" anchor="t" anchorCtr="0" upright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type="#_x0000_t202" id="文本框 8" o:spid="_x0000_s8" fillcolor="#FFFFFF" stroked="f" style="position:absolute;margin-left:26.499048pt;margin-top:24.399942pt;width:39.249992pt;height:57.800022pt;z-index:46;mso-position-horizontal:absolute;mso-position-vertical:absolute;mso-wrap-distance-left:6.749897pt;mso-wrap-distance-right:6.749897pt;mso-wrap-style:square;">
                <v:stroke color="#000000"/>
                <v:textbox id="858" inset="2.54mm,1.27mm,2.54mm,1.27mm" o:insetmode="custom" style="layout-flow:vertical-ideographic;v-text-anchor:top;">
                  <w:txbxContent>
                    <w:p>
                      <w:pPr>
                        <w:rPr>
                          <w:szCs w:val="21"/>
                        </w:rPr>
                      </w:pPr>
                      <w:r>
                        <w:rPr>
                          <w:szCs w:val="21"/>
                        </w:rPr>
                        <w:t>不通过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85723" distR="85723" simplePos="0" relativeHeight="37" behindDoc="0" locked="0" layoutInCell="1" hidden="0" allowOverlap="1">
                <wp:simplePos x="0" y="0"/>
                <wp:positionH relativeFrom="column">
                  <wp:posOffset>533399</wp:posOffset>
                </wp:positionH>
                <wp:positionV relativeFrom="paragraph">
                  <wp:posOffset>-240665</wp:posOffset>
                </wp:positionV>
                <wp:extent cx="0" cy="1835150"/>
                <wp:effectExtent l="0" t="0" r="0" b="0"/>
                <wp:wrapNone/>
                <wp:docPr id="9" name="直线 9"/>
                <wp:cNvGraphicFramePr>
                  <a:graphicFrameLocks noChangeAspect="0"/>
                </wp:cNvGraphicFramePr>
                <a:graphic>
                  <a:graphicData uri="http://schemas.microsoft.com/office/word/2010/wordprocessingShape">
                    <wps:wsp>
                      <wps:cNvSpPr/>
                      <wps:spPr>
                        <a:xfrm flipV="1" rot="21600000">
                          <a:off x="0" y="0"/>
                          <a:ext cx="0" cy="1835150"/>
                        </a:xfrm>
                        <a:prstGeom prst="line"/>
                        <a:noFill/>
                        <a:ln w="9525" cmpd="sng" cap="flat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bodyPr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type="#_x0000_t20" id="直线 10" o:spid="_x0000_s10" from="41.999996pt,-18.950006pt" to="42.000008pt,125.55001pt" filled="f" stroked="t" style="position:absolute;flip:y;z-index:37;mso-position-horizontal:absolute;mso-position-vertical:absolute;mso-wrap-distance-left:6.749897pt;mso-wrap-distance-right:6.749897pt;">
                <v:stroke color="#000000"/>
              </v:line>
            </w:pict>
          </mc:Fallback>
        </mc:AlternateContent>
      </w:r>
      <w:r>
        <mc:AlternateContent>
          <mc:Choice Requires="wps">
            <w:drawing>
              <wp:anchor distT="0" distB="0" distL="85723" distR="85723" simplePos="0" relativeHeight="39" behindDoc="0" locked="0" layoutInCell="1" hidden="0" allowOverlap="1">
                <wp:simplePos x="0" y="0"/>
                <wp:positionH relativeFrom="column">
                  <wp:posOffset>1829435</wp:posOffset>
                </wp:positionH>
                <wp:positionV relativeFrom="paragraph">
                  <wp:posOffset>126365</wp:posOffset>
                </wp:positionV>
                <wp:extent cx="0" cy="367029"/>
                <wp:effectExtent l="0" t="0" r="0" b="0"/>
                <wp:wrapNone/>
                <wp:docPr id="11" name="直线 11"/>
                <wp:cNvGraphicFramePr>
                  <a:graphicFrameLocks noChangeAspect="0"/>
                </wp:cNvGraphicFramePr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off x="0" y="0"/>
                          <a:ext cx="0" cy="367029"/>
                        </a:xfrm>
                        <a:prstGeom prst="line"/>
                        <a:noFill/>
                        <a:ln w="9525" cmpd="sng" cap="flat">
                          <a:solidFill>
                            <a:srgbClr val="000000"/>
                          </a:solidFill>
                          <a:prstDash val="solid"/>
                          <a:miter/>
                          <a:tailEnd type="triangle" w="med" len="med"/>
                        </a:ln>
                      </wps:spPr>
                      <wps:bodyPr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type="#_x0000_t20" id="直线 12" o:spid="_x0000_s12" from="144.04999pt,9.950006pt" to="144.04999pt,38.849995pt" filled="f" stroked="t" style="position:absolute;z-index:39;mso-position-horizontal:absolute;mso-position-vertical:absolute;mso-wrap-distance-left:6.749897pt;mso-wrap-distance-right:6.749897pt;">
                <v:stroke color="#000000" endarrow="block"/>
              </v:line>
            </w:pict>
          </mc:Fallback>
        </mc:AlternateContent>
      </w:r>
    </w:p>
    <w:p>
      <w:pPr>
        <w:pStyle w:val="19"/>
      </w:pPr>
      <w:r>
        <mc:AlternateContent>
          <mc:Choice Requires="wps">
            <w:drawing>
              <wp:anchor distT="0" distB="0" distL="85723" distR="85723" simplePos="0" relativeHeight="31" behindDoc="0" locked="0" layoutInCell="1" hidden="0" allowOverlap="1">
                <wp:simplePos x="0" y="0"/>
                <wp:positionH relativeFrom="column">
                  <wp:posOffset>832484</wp:posOffset>
                </wp:positionH>
                <wp:positionV relativeFrom="paragraph">
                  <wp:posOffset>121906</wp:posOffset>
                </wp:positionV>
                <wp:extent cx="2093595" cy="551191"/>
                <wp:effectExtent l="0" t="0" r="0" b="0"/>
                <wp:wrapNone/>
                <wp:docPr id="13" name="矩形 13"/>
                <wp:cNvGraphicFramePr>
                  <a:graphicFrameLocks noChangeAspect="0"/>
                </wp:cNvGraphicFramePr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off x="0" y="0"/>
                          <a:ext cx="2093595" cy="551191"/>
                        </a:xfrm>
                        <a:prstGeom prst="rect"/>
                        <a:solidFill>
                          <a:srgbClr val="FFFFFF"/>
                        </a:solidFill>
                        <a:ln w="9525" cmpd="sng" cap="flat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txbx id="14">
                        <w:txbxContent>
                          <w:p>
                            <w:pPr>
                              <w:spacing w:line="360" w:lineRule="exact"/>
                              <w:jc w:val="center"/>
                            </w:pPr>
                            <w:r>
                              <w:t>提交备案申请</w:t>
                            </w:r>
                          </w:p>
                          <w:p>
                            <w:pPr>
                              <w:spacing w:line="360" w:lineRule="exact"/>
                              <w:jc w:val="center"/>
                            </w:pPr>
                            <w:r>
                              <w:t>（4项电子单证）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0" upright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type="#_x0000_t1" id="矩形 15" o:spid="_x0000_s15" fillcolor="#FFFFFF" stroked="t" style="position:absolute;margin-left:65.54999pt;margin-top:9.598929pt;width:164.84999pt;height:43.400875pt;z-index:31;mso-position-horizontal:absolute;mso-position-vertical:absolute;mso-wrap-distance-left:6.749897pt;mso-wrap-distance-right:6.749897pt;mso-wrap-style:square;">
                <v:stroke color="#000000"/>
                <v:textbox id="853" inset="2.54mm,1.27mm,2.54mm,1.27mm" o:insetmode="custom" style="layout-flow:horizontal;v-text-anchor:top;">
                  <w:txbxContent>
                    <w:p>
                      <w:pPr>
                        <w:spacing w:line="360" w:lineRule="exact"/>
                        <w:jc w:val="center"/>
                      </w:pPr>
                      <w:r>
                        <w:t>提交备案申请</w:t>
                      </w:r>
                    </w:p>
                    <w:p>
                      <w:pPr>
                        <w:spacing w:line="360" w:lineRule="exact"/>
                        <w:jc w:val="center"/>
                      </w:pPr>
                      <w:r>
                        <w:t>（4项电子单证）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pStyle w:val="19"/>
      </w:pPr>
      <w:r>
        <mc:AlternateContent>
          <mc:Choice Requires="wps">
            <w:drawing>
              <wp:anchor distT="0" distB="0" distL="85723" distR="85723" simplePos="0" relativeHeight="40" behindDoc="0" locked="0" layoutInCell="1" hidden="0" allowOverlap="1">
                <wp:simplePos x="0" y="0"/>
                <wp:positionH relativeFrom="column">
                  <wp:posOffset>1829435</wp:posOffset>
                </wp:positionH>
                <wp:positionV relativeFrom="paragraph">
                  <wp:posOffset>307340</wp:posOffset>
                </wp:positionV>
                <wp:extent cx="0" cy="367029"/>
                <wp:effectExtent l="0" t="0" r="0" b="0"/>
                <wp:wrapNone/>
                <wp:docPr id="16" name="直线 16"/>
                <wp:cNvGraphicFramePr>
                  <a:graphicFrameLocks noChangeAspect="0"/>
                </wp:cNvGraphicFramePr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off x="0" y="0"/>
                          <a:ext cx="0" cy="367029"/>
                        </a:xfrm>
                        <a:prstGeom prst="line"/>
                        <a:noFill/>
                        <a:ln w="9525" cmpd="sng" cap="flat">
                          <a:solidFill>
                            <a:srgbClr val="000000"/>
                          </a:solidFill>
                          <a:prstDash val="solid"/>
                          <a:miter/>
                          <a:tailEnd type="triangle" w="med" len="med"/>
                        </a:ln>
                      </wps:spPr>
                      <wps:bodyPr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type="#_x0000_t20" id="直线 17" o:spid="_x0000_s17" from="144.04999pt,24.200018pt" to="144.04999pt,53.100006pt" filled="f" stroked="t" style="position:absolute;z-index:40;mso-position-horizontal:absolute;mso-position-vertical:absolute;mso-wrap-distance-left:6.749897pt;mso-wrap-distance-right:6.749897pt;">
                <v:stroke color="#000000" endarrow="block"/>
              </v:line>
            </w:pict>
          </mc:Fallback>
        </mc:AlternateContent>
      </w:r>
    </w:p>
    <w:p>
      <w:pPr>
        <w:pStyle w:val="19"/>
      </w:pPr>
      <w:r>
        <mc:AlternateContent>
          <mc:Choice Requires="wps">
            <w:drawing>
              <wp:anchor distT="0" distB="0" distL="85723" distR="85723" simplePos="0" relativeHeight="47" behindDoc="0" locked="0" layoutInCell="1" hidden="0" allowOverlap="1">
                <wp:simplePos x="0" y="0"/>
                <wp:positionH relativeFrom="column">
                  <wp:posOffset>3025774</wp:posOffset>
                </wp:positionH>
                <wp:positionV relativeFrom="paragraph">
                  <wp:posOffset>306070</wp:posOffset>
                </wp:positionV>
                <wp:extent cx="996949" cy="367029"/>
                <wp:effectExtent l="0" t="0" r="0" b="0"/>
                <wp:wrapNone/>
                <wp:docPr id="18" name="文本框 18"/>
                <wp:cNvGraphicFramePr>
                  <a:graphicFrameLocks noChangeAspect="0"/>
                </wp:cNvGraphicFramePr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off x="0" y="0"/>
                          <a:ext cx="996949" cy="367029"/>
                        </a:xfrm>
                        <a:prstGeom prst="rect"/>
                        <a:solidFill>
                          <a:srgbClr val="FFFFFF"/>
                        </a:solidFill>
                        <a:ln w="9525" cmpd="sng" cap="flat">
                          <a:noFill/>
                          <a:prstDash val="solid"/>
                          <a:miter/>
                        </a:ln>
                      </wps:spPr>
                      <wps:txbx id="19">
                        <w:txbxContent>
                          <w:p>
                            <w:r>
                              <w:t>校验通过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0" upright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type="#_x0000_t202" id="文本框 20" o:spid="_x0000_s20" fillcolor="#FFFFFF" stroked="f" style="position:absolute;margin-left:238.24998pt;margin-top:24.100021pt;width:78.499985pt;height:28.899988pt;z-index:47;mso-position-horizontal:absolute;mso-position-vertical:absolute;mso-wrap-distance-left:6.749897pt;mso-wrap-distance-right:6.749897pt;mso-wrap-style:square;">
                <v:stroke color="#000000"/>
                <v:textbox id="859" inset="2.54mm,1.27mm,2.54mm,1.27mm" o:insetmode="custom" style="layout-flow:horizontal;v-text-anchor:top;">
                  <w:txbxContent>
                    <w:p>
                      <w:r>
                        <w:t>校验通过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85723" distR="85723" simplePos="0" relativeHeight="32" behindDoc="0" locked="0" layoutInCell="1" hidden="0" allowOverlap="1">
                <wp:simplePos x="0" y="0"/>
                <wp:positionH relativeFrom="column">
                  <wp:posOffset>1131569</wp:posOffset>
                </wp:positionH>
                <wp:positionV relativeFrom="paragraph">
                  <wp:posOffset>309218</wp:posOffset>
                </wp:positionV>
                <wp:extent cx="1395730" cy="370864"/>
                <wp:effectExtent l="0" t="0" r="0" b="0"/>
                <wp:wrapNone/>
                <wp:docPr id="21" name="矩形 21"/>
                <wp:cNvGraphicFramePr>
                  <a:graphicFrameLocks noChangeAspect="0"/>
                </wp:cNvGraphicFramePr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off x="0" y="0"/>
                          <a:ext cx="1395730" cy="370864"/>
                        </a:xfrm>
                        <a:prstGeom prst="rect"/>
                        <a:solidFill>
                          <a:srgbClr val="FFFFFF"/>
                        </a:solidFill>
                        <a:ln w="9525" cmpd="sng" cap="flat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txbx id="22">
                        <w:txbxContent>
                          <w:p>
                            <w:pPr>
                              <w:spacing w:line="320" w:lineRule="exact"/>
                              <w:jc w:val="center"/>
                            </w:pPr>
                            <w:r>
                              <w:t>系统校验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0" upright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type="#_x0000_t1" id="矩形 23" o:spid="_x0000_s23" fillcolor="#FFFFFF" stroked="t" style="position:absolute;margin-left:89.09999pt;margin-top:24.347874pt;width:109.90002pt;height:29.201948pt;z-index:32;mso-position-horizontal:absolute;mso-position-vertical:absolute;mso-wrap-distance-left:6.749897pt;mso-wrap-distance-right:6.749897pt;mso-wrap-style:square;">
                <v:stroke color="#000000"/>
                <v:textbox id="854" inset="2.54mm,1.27mm,2.54mm,1.27mm" o:insetmode="custom" style="layout-flow:horizontal;v-text-anchor:top;">
                  <w:txbxContent>
                    <w:p>
                      <w:pPr>
                        <w:spacing w:line="320" w:lineRule="exact"/>
                        <w:jc w:val="center"/>
                      </w:pPr>
                      <w:r>
                        <w:t>系统校验</w:t>
                      </w: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85723" distR="85723" simplePos="0" relativeHeight="33" behindDoc="0" locked="0" layoutInCell="1" hidden="0" allowOverlap="1">
                <wp:simplePos x="0" y="0"/>
                <wp:positionH relativeFrom="column">
                  <wp:posOffset>4720590</wp:posOffset>
                </wp:positionH>
                <wp:positionV relativeFrom="paragraph">
                  <wp:posOffset>309218</wp:posOffset>
                </wp:positionV>
                <wp:extent cx="1096644" cy="370864"/>
                <wp:effectExtent l="0" t="0" r="0" b="0"/>
                <wp:wrapNone/>
                <wp:docPr id="24" name="矩形 24"/>
                <wp:cNvGraphicFramePr>
                  <a:graphicFrameLocks noChangeAspect="0"/>
                </wp:cNvGraphicFramePr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off x="0" y="0"/>
                          <a:ext cx="1096644" cy="370864"/>
                        </a:xfrm>
                        <a:prstGeom prst="rect"/>
                        <a:solidFill>
                          <a:srgbClr val="FFFFFF"/>
                        </a:solidFill>
                        <a:ln w="9525" cmpd="sng" cap="flat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txbx id="25">
                        <w:txbxContent>
                          <w:p>
                            <w:pPr>
                              <w:spacing w:line="320" w:lineRule="exact"/>
                              <w:jc w:val="center"/>
                            </w:pPr>
                            <w:r>
                              <w:t>海关审核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0" upright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type="#_x0000_t1" id="矩形 26" o:spid="_x0000_s26" fillcolor="#FFFFFF" stroked="t" style="position:absolute;margin-left:371.7pt;margin-top:24.347874pt;width:86.34999pt;height:29.201948pt;z-index:33;mso-position-horizontal:absolute;mso-position-vertical:absolute;mso-wrap-distance-left:6.749897pt;mso-wrap-distance-right:6.749897pt;mso-wrap-style:square;">
                <v:stroke color="#000000"/>
                <v:textbox id="855" inset="2.54mm,1.27mm,2.54mm,1.27mm" o:insetmode="custom" style="layout-flow:horizontal;v-text-anchor:top;">
                  <w:txbxContent>
                    <w:p>
                      <w:pPr>
                        <w:spacing w:line="320" w:lineRule="exact"/>
                        <w:jc w:val="center"/>
                      </w:pPr>
                      <w:r>
                        <w:t>海关审核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pStyle w:val="19"/>
      </w:pPr>
      <w:r>
        <mc:AlternateContent>
          <mc:Choice Requires="wps">
            <w:drawing>
              <wp:anchor distT="0" distB="0" distL="85723" distR="85723" simplePos="0" relativeHeight="44" behindDoc="0" locked="0" layoutInCell="1" hidden="0" allowOverlap="1">
                <wp:simplePos x="0" y="0"/>
                <wp:positionH relativeFrom="column">
                  <wp:posOffset>6216014</wp:posOffset>
                </wp:positionH>
                <wp:positionV relativeFrom="paragraph">
                  <wp:posOffset>121285</wp:posOffset>
                </wp:positionV>
                <wp:extent cx="0" cy="2016125"/>
                <wp:effectExtent l="0" t="0" r="0" b="0"/>
                <wp:wrapNone/>
                <wp:docPr id="27" name="直线 27"/>
                <wp:cNvGraphicFramePr>
                  <a:graphicFrameLocks noChangeAspect="0"/>
                </wp:cNvGraphicFramePr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off x="0" y="0"/>
                          <a:ext cx="0" cy="2016125"/>
                        </a:xfrm>
                        <a:prstGeom prst="line"/>
                        <a:noFill/>
                        <a:ln w="9525" cmpd="sng" cap="flat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bodyPr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type="#_x0000_t20" id="直线 28" o:spid="_x0000_s28" from="489.44995pt,9.55004pt" to="489.44998pt,168.30011pt" filled="f" stroked="t" style="position:absolute;z-index:44;mso-position-horizontal:absolute;mso-position-vertical:absolute;mso-wrap-distance-left:6.749897pt;mso-wrap-distance-right:6.749897pt;">
                <v:stroke color="#000000"/>
              </v:line>
            </w:pict>
          </mc:Fallback>
        </mc:AlternateContent>
      </w:r>
      <w:r>
        <mc:AlternateContent>
          <mc:Choice Requires="wps">
            <w:drawing>
              <wp:anchor distT="0" distB="0" distL="85723" distR="85723" simplePos="0" relativeHeight="36" behindDoc="0" locked="0" layoutInCell="1" hidden="0" allowOverlap="1">
                <wp:simplePos x="0" y="0"/>
                <wp:positionH relativeFrom="column">
                  <wp:posOffset>533400</wp:posOffset>
                </wp:positionH>
                <wp:positionV relativeFrom="paragraph">
                  <wp:posOffset>118742</wp:posOffset>
                </wp:positionV>
                <wp:extent cx="598169" cy="2542"/>
                <wp:effectExtent l="0" t="0" r="0" b="0"/>
                <wp:wrapNone/>
                <wp:docPr id="29" name="直线 29"/>
                <wp:cNvGraphicFramePr>
                  <a:graphicFrameLocks noChangeAspect="0"/>
                </wp:cNvGraphicFramePr>
                <a:graphic>
                  <a:graphicData uri="http://schemas.microsoft.com/office/word/2010/wordprocessingShape">
                    <wps:wsp>
                      <wps:cNvSpPr/>
                      <wps:spPr>
                        <a:xfrm flipH="1" flipV="1" rot="0">
                          <a:off x="0" y="0"/>
                          <a:ext cx="598169" cy="2542"/>
                        </a:xfrm>
                        <a:prstGeom prst="line"/>
                        <a:noFill/>
                        <a:ln w="9525" cmpd="sng" cap="flat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bodyPr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type="#_x0000_t20" id="直线 30" o:spid="_x0000_s30" from="42.000008pt,9.349841pt" to="89.100006pt,9.550041pt" filled="f" stroked="t" style="position:absolute;flip:x y;z-index:36;mso-position-horizontal:absolute;mso-position-vertical:absolute;mso-wrap-distance-left:6.749897pt;mso-wrap-distance-right:6.749897pt;">
                <v:stroke color="#000000"/>
              </v:line>
            </w:pict>
          </mc:Fallback>
        </mc:AlternateContent>
      </w:r>
      <w:r>
        <mc:AlternateContent>
          <mc:Choice Requires="wps">
            <w:drawing>
              <wp:anchor distT="0" distB="0" distL="85723" distR="85723" simplePos="0" relativeHeight="41" behindDoc="0" locked="0" layoutInCell="1" hidden="0" allowOverlap="1">
                <wp:simplePos x="0" y="0"/>
                <wp:positionH relativeFrom="column">
                  <wp:posOffset>2527299</wp:posOffset>
                </wp:positionH>
                <wp:positionV relativeFrom="paragraph">
                  <wp:posOffset>121285</wp:posOffset>
                </wp:positionV>
                <wp:extent cx="2193290" cy="0"/>
                <wp:effectExtent l="0" t="0" r="0" b="0"/>
                <wp:wrapNone/>
                <wp:docPr id="31" name="直线 31"/>
                <wp:cNvGraphicFramePr>
                  <a:graphicFrameLocks noChangeAspect="0"/>
                </wp:cNvGraphicFramePr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off x="0" y="0"/>
                          <a:ext cx="2193290" cy="0"/>
                        </a:xfrm>
                        <a:prstGeom prst="line"/>
                        <a:noFill/>
                        <a:ln w="9525" cmpd="sng" cap="flat">
                          <a:solidFill>
                            <a:srgbClr val="000000"/>
                          </a:solidFill>
                          <a:prstDash val="solid"/>
                          <a:miter/>
                          <a:tailEnd type="triangle" w="med" len="med"/>
                        </a:ln>
                      </wps:spPr>
                      <wps:bodyPr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type="#_x0000_t20" id="直线 32" o:spid="_x0000_s32" from="198.99997pt,9.55004pt" to="371.7pt,9.55004pt" filled="f" stroked="t" style="position:absolute;z-index:41;mso-position-horizontal:absolute;mso-position-vertical:absolute;mso-wrap-distance-left:6.749897pt;mso-wrap-distance-right:6.749897pt;">
                <v:stroke color="#000000" endarrow="block"/>
              </v:line>
            </w:pict>
          </mc:Fallback>
        </mc:AlternateContent>
      </w:r>
      <w:r>
        <mc:AlternateContent>
          <mc:Choice Requires="wps">
            <w:drawing>
              <wp:anchor distT="0" distB="0" distL="85723" distR="85723" simplePos="0" relativeHeight="42" behindDoc="0" locked="0" layoutInCell="1" hidden="0" allowOverlap="1">
                <wp:simplePos x="0" y="0"/>
                <wp:positionH relativeFrom="column">
                  <wp:posOffset>5318759</wp:posOffset>
                </wp:positionH>
                <wp:positionV relativeFrom="paragraph">
                  <wp:posOffset>304800</wp:posOffset>
                </wp:positionV>
                <wp:extent cx="0" cy="917575"/>
                <wp:effectExtent l="0" t="0" r="0" b="0"/>
                <wp:wrapNone/>
                <wp:docPr id="33" name="直线 33"/>
                <wp:cNvGraphicFramePr>
                  <a:graphicFrameLocks noChangeAspect="0"/>
                </wp:cNvGraphicFramePr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off x="0" y="0"/>
                          <a:ext cx="0" cy="917575"/>
                        </a:xfrm>
                        <a:prstGeom prst="line"/>
                        <a:noFill/>
                        <a:ln w="9525" cmpd="sng" cap="flat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bodyPr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type="#_x0000_t20" id="直线 34" o:spid="_x0000_s34" from="418.79996pt,24.000023pt" to="418.79996pt,96.25005pt" filled="f" stroked="t" style="position:absolute;z-index:42;mso-position-horizontal:absolute;mso-position-vertical:absolute;mso-wrap-distance-left:6.749897pt;mso-wrap-distance-right:6.749897pt;">
                <v:stroke color="#000000"/>
              </v:line>
            </w:pict>
          </mc:Fallback>
        </mc:AlternateContent>
      </w:r>
      <w:r>
        <mc:AlternateContent>
          <mc:Choice Requires="wps">
            <w:drawing>
              <wp:anchor distT="0" distB="0" distL="85723" distR="85723" simplePos="0" relativeHeight="48" behindDoc="0" locked="0" layoutInCell="1" hidden="0" allowOverlap="1">
                <wp:simplePos x="0" y="0"/>
                <wp:positionH relativeFrom="column">
                  <wp:posOffset>5817234</wp:posOffset>
                </wp:positionH>
                <wp:positionV relativeFrom="paragraph">
                  <wp:posOffset>121285</wp:posOffset>
                </wp:positionV>
                <wp:extent cx="398780" cy="0"/>
                <wp:effectExtent l="0" t="0" r="0" b="0"/>
                <wp:wrapNone/>
                <wp:docPr id="35" name="直线 35"/>
                <wp:cNvGraphicFramePr>
                  <a:graphicFrameLocks noChangeAspect="0"/>
                </wp:cNvGraphicFramePr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off x="0" y="0"/>
                          <a:ext cx="398780" cy="0"/>
                        </a:xfrm>
                        <a:prstGeom prst="line"/>
                        <a:noFill/>
                        <a:ln w="9525" cmpd="sng" cap="flat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bodyPr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type="#_x0000_t20" id="直线 36" o:spid="_x0000_s36" from="458.05pt,9.55004pt" to="489.44998pt,9.55004pt" filled="f" stroked="t" style="position:absolute;z-index:48;mso-position-horizontal:absolute;mso-position-vertical:absolute;mso-wrap-distance-left:6.749897pt;mso-wrap-distance-right:6.749897pt;">
                <v:stroke color="#000000"/>
              </v:line>
            </w:pict>
          </mc:Fallback>
        </mc:AlternateContent>
      </w:r>
    </w:p>
    <w:p>
      <w:pPr>
        <w:pStyle w:val="19"/>
      </w:pPr>
    </w:p>
    <w:p>
      <w:pPr>
        <w:pStyle w:val="19"/>
      </w:pPr>
      <w:r>
        <mc:AlternateContent>
          <mc:Choice Requires="wps">
            <w:drawing>
              <wp:anchor distT="0" distB="0" distL="85723" distR="85723" simplePos="0" relativeHeight="34" behindDoc="0" locked="0" layoutInCell="1" hidden="0" allowOverlap="1">
                <wp:simplePos x="0" y="0"/>
                <wp:positionH relativeFrom="column">
                  <wp:posOffset>832484</wp:posOffset>
                </wp:positionH>
                <wp:positionV relativeFrom="paragraph">
                  <wp:posOffset>299677</wp:posOffset>
                </wp:positionV>
                <wp:extent cx="2093595" cy="550544"/>
                <wp:effectExtent l="0" t="0" r="0" b="0"/>
                <wp:wrapNone/>
                <wp:docPr id="37" name="矩形 37"/>
                <wp:cNvGraphicFramePr>
                  <a:graphicFrameLocks noChangeAspect="0"/>
                </wp:cNvGraphicFramePr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off x="0" y="0"/>
                          <a:ext cx="2093595" cy="550544"/>
                        </a:xfrm>
                        <a:prstGeom prst="rect"/>
                        <a:solidFill>
                          <a:srgbClr val="FFFFFF"/>
                        </a:solidFill>
                        <a:ln w="9525" cmpd="sng" cap="flat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txbx id="38">
                        <w:txbxContent>
                          <w:p>
                            <w:pPr>
                              <w:spacing w:line="320" w:lineRule="exact"/>
                            </w:pPr>
                            <w:r>
                              <w:t>提示企业备案成功，反馈备案号给企业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0" upright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type="#_x0000_t1" id="矩形 39" o:spid="_x0000_s39" fillcolor="#FFFFFF" stroked="t" style="position:absolute;margin-left:65.54999pt;margin-top:23.596672pt;width:164.84999pt;height:43.349926pt;z-index:34;mso-position-horizontal:absolute;mso-position-vertical:absolute;mso-wrap-distance-left:6.749897pt;mso-wrap-distance-right:6.749897pt;mso-wrap-style:square;">
                <v:stroke color="#000000"/>
                <v:textbox id="856" inset="2.54mm,1.27mm,2.54mm,1.27mm" o:insetmode="custom" style="layout-flow:horizontal;v-text-anchor:top;">
                  <w:txbxContent>
                    <w:p>
                      <w:pPr>
                        <w:spacing w:line="320" w:lineRule="exact"/>
                      </w:pPr>
                      <w:r>
                        <w:t>提示企业备案成功，反馈备案号给企业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pStyle w:val="19"/>
      </w:pPr>
      <w:r>
        <mc:AlternateContent>
          <mc:Choice Requires="wps">
            <w:drawing>
              <wp:anchor distT="0" distB="0" distL="85723" distR="85723" simplePos="0" relativeHeight="43" behindDoc="0" locked="0" layoutInCell="1" hidden="0" allowOverlap="1">
                <wp:simplePos x="0" y="0"/>
                <wp:positionH relativeFrom="column">
                  <wp:posOffset>2926079</wp:posOffset>
                </wp:positionH>
                <wp:positionV relativeFrom="paragraph">
                  <wp:posOffset>117476</wp:posOffset>
                </wp:positionV>
                <wp:extent cx="2392679" cy="0"/>
                <wp:effectExtent l="0" t="0" r="0" b="0"/>
                <wp:wrapNone/>
                <wp:docPr id="40" name="直线 40"/>
                <wp:cNvGraphicFramePr>
                  <a:graphicFrameLocks noChangeAspect="0"/>
                </wp:cNvGraphicFramePr>
                <a:graphic>
                  <a:graphicData uri="http://schemas.microsoft.com/office/word/2010/wordprocessingShape">
                    <wps:wsp>
                      <wps:cNvSpPr/>
                      <wps:spPr>
                        <a:xfrm flipH="1" rot="21600000">
                          <a:off x="0" y="0"/>
                          <a:ext cx="2392679" cy="0"/>
                        </a:xfrm>
                        <a:prstGeom prst="line"/>
                        <a:noFill/>
                        <a:ln w="9525" cmpd="sng" cap="flat">
                          <a:solidFill>
                            <a:srgbClr val="000000"/>
                          </a:solidFill>
                          <a:prstDash val="solid"/>
                          <a:miter/>
                          <a:tailEnd type="triangle" w="med" len="med"/>
                        </a:ln>
                      </wps:spPr>
                      <wps:bodyPr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type="#_x0000_t20" id="直线 41" o:spid="_x0000_s41" from="230.39998pt,9.250118pt" to="418.79996pt,9.250118pt" filled="f" stroked="t" style="position:absolute;flip:x;z-index:43;mso-position-horizontal:absolute;mso-position-vertical:absolute;mso-wrap-distance-left:6.749897pt;mso-wrap-distance-right:6.749897pt;">
                <v:stroke color="#000000" endarrow="block"/>
              </v:line>
            </w:pict>
          </mc:Fallback>
        </mc:AlternateContent>
      </w:r>
      <w:r>
        <mc:AlternateContent>
          <mc:Choice Requires="wps">
            <w:drawing>
              <wp:anchor distT="0" distB="0" distL="85723" distR="85723" simplePos="0" relativeHeight="49" behindDoc="0" locked="0" layoutInCell="1" hidden="0" allowOverlap="1">
                <wp:simplePos x="0" y="0"/>
                <wp:positionH relativeFrom="column">
                  <wp:posOffset>3823335</wp:posOffset>
                </wp:positionH>
                <wp:positionV relativeFrom="paragraph">
                  <wp:posOffset>-66038</wp:posOffset>
                </wp:positionV>
                <wp:extent cx="598169" cy="367029"/>
                <wp:effectExtent l="0" t="0" r="0" b="0"/>
                <wp:wrapNone/>
                <wp:docPr id="42" name="文本框 42"/>
                <wp:cNvGraphicFramePr>
                  <a:graphicFrameLocks noChangeAspect="0"/>
                </wp:cNvGraphicFramePr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off x="0" y="0"/>
                          <a:ext cx="598169" cy="367029"/>
                        </a:xfrm>
                        <a:prstGeom prst="rect"/>
                        <a:solidFill>
                          <a:srgbClr val="FFFFFF"/>
                        </a:solidFill>
                        <a:ln w="9525" cmpd="sng" cap="flat">
                          <a:noFill/>
                          <a:prstDash val="solid"/>
                          <a:miter/>
                        </a:ln>
                      </wps:spPr>
                      <wps:txbx id="43">
                        <w:txbxContent>
                          <w:p>
                            <w:pPr>
                              <w:spacing w:line="320" w:lineRule="exact"/>
                            </w:pPr>
                            <w:r>
                              <w:t>通过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0" upright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type="#_x0000_t202" id="文本框 44" o:spid="_x0000_s44" fillcolor="#FFFFFF" stroked="f" style="position:absolute;margin-left:301.05pt;margin-top:-5.1998873pt;width:47.099983pt;height:28.899965pt;z-index:49;mso-position-horizontal:absolute;mso-position-vertical:absolute;mso-wrap-distance-left:6.749897pt;mso-wrap-distance-right:6.749897pt;mso-wrap-style:square;">
                <v:stroke color="#000000"/>
                <v:textbox id="860" inset="2.54mm,1.27mm,2.54mm,1.27mm" o:insetmode="custom" style="layout-flow:horizontal;v-text-anchor:top;">
                  <w:txbxContent>
                    <w:p>
                      <w:pPr>
                        <w:spacing w:line="320" w:lineRule="exact"/>
                      </w:pPr>
                      <w:r>
                        <w:t>通过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pStyle w:val="19"/>
      </w:pPr>
    </w:p>
    <w:p>
      <w:pPr>
        <w:pStyle w:val="19"/>
      </w:pPr>
      <w:r>
        <mc:AlternateContent>
          <mc:Choice Requires="wps">
            <w:drawing>
              <wp:anchor distT="0" distB="0" distL="85723" distR="85723" simplePos="0" relativeHeight="50" behindDoc="0" locked="0" layoutInCell="1" hidden="0" allowOverlap="1">
                <wp:simplePos x="0" y="0"/>
                <wp:positionH relativeFrom="column">
                  <wp:posOffset>4318627</wp:posOffset>
                </wp:positionH>
                <wp:positionV relativeFrom="paragraph">
                  <wp:posOffset>111748</wp:posOffset>
                </wp:positionV>
                <wp:extent cx="800741" cy="367029"/>
                <wp:effectExtent l="0" t="0" r="0" b="0"/>
                <wp:wrapNone/>
                <wp:docPr id="45" name="文本框 45"/>
                <wp:cNvGraphicFramePr>
                  <a:graphicFrameLocks noChangeAspect="0"/>
                </wp:cNvGraphicFramePr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off x="0" y="0"/>
                          <a:ext cx="800741" cy="367029"/>
                        </a:xfrm>
                        <a:prstGeom prst="rect"/>
                        <a:solidFill>
                          <a:srgbClr val="FFFFFF"/>
                        </a:solidFill>
                        <a:ln w="9525" cmpd="sng" cap="flat">
                          <a:noFill/>
                          <a:prstDash val="solid"/>
                          <a:miter/>
                        </a:ln>
                      </wps:spPr>
                      <wps:txbx id="46">
                        <w:txbxContent>
                          <w:p>
                            <w:pPr>
                              <w:spacing w:line="320" w:lineRule="exact"/>
                            </w:pPr>
                            <w:r>
                              <w:t>不通过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0" upright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type="#_x0000_t202" id="文本框 47" o:spid="_x0000_s47" fillcolor="#FFFFFF" stroked="f" style="position:absolute;margin-left:340.0494pt;margin-top:8.79909pt;width:63.050537pt;height:28.899965pt;z-index:50;mso-position-horizontal:absolute;mso-position-vertical:absolute;mso-wrap-distance-left:6.749897pt;mso-wrap-distance-right:6.749897pt;mso-wrap-style:square;">
                <v:stroke color="#000000"/>
                <v:textbox id="861" inset="2.54mm,1.27mm,2.54mm,1.27mm" o:insetmode="custom" style="layout-flow:horizontal;v-text-anchor:top;">
                  <w:txbxContent>
                    <w:p>
                      <w:pPr>
                        <w:spacing w:line="320" w:lineRule="exact"/>
                      </w:pPr>
                      <w:r>
                        <w:t>不通过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85723" distR="85723" simplePos="0" relativeHeight="45" behindDoc="0" locked="0" layoutInCell="1" hidden="0" allowOverlap="1">
                <wp:simplePos x="0" y="0"/>
                <wp:positionH relativeFrom="column">
                  <wp:posOffset>2926079</wp:posOffset>
                </wp:positionH>
                <wp:positionV relativeFrom="paragraph">
                  <wp:posOffset>295908</wp:posOffset>
                </wp:positionV>
                <wp:extent cx="3289935" cy="0"/>
                <wp:effectExtent l="0" t="0" r="0" b="0"/>
                <wp:wrapNone/>
                <wp:docPr id="48" name="直线 48"/>
                <wp:cNvGraphicFramePr>
                  <a:graphicFrameLocks noChangeAspect="0"/>
                </wp:cNvGraphicFramePr>
                <a:graphic>
                  <a:graphicData uri="http://schemas.microsoft.com/office/word/2010/wordprocessingShape">
                    <wps:wsp>
                      <wps:cNvSpPr/>
                      <wps:spPr>
                        <a:xfrm flipH="1" rot="21600000">
                          <a:off x="0" y="0"/>
                          <a:ext cx="3289935" cy="0"/>
                        </a:xfrm>
                        <a:prstGeom prst="line"/>
                        <a:noFill/>
                        <a:ln w="9525" cmpd="sng" cap="flat">
                          <a:solidFill>
                            <a:srgbClr val="000000"/>
                          </a:solidFill>
                          <a:prstDash val="solid"/>
                          <a:miter/>
                          <a:tailEnd type="triangle" w="med" len="med"/>
                        </a:ln>
                      </wps:spPr>
                      <wps:bodyPr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type="#_x0000_t20" id="直线 49" o:spid="_x0000_s49" from="230.39998pt,23.299908pt" to="489.45pt,23.299908pt" filled="f" stroked="t" style="position:absolute;flip:x;z-index:45;mso-position-horizontal:absolute;mso-position-vertical:absolute;mso-wrap-distance-left:6.749897pt;mso-wrap-distance-right:6.749897pt;">
                <v:stroke color="#000000" endarrow="block"/>
              </v:line>
            </w:pict>
          </mc:Fallback>
        </mc:AlternateContent>
      </w:r>
      <w:r>
        <mc:AlternateContent>
          <mc:Choice Requires="wps">
            <w:drawing>
              <wp:anchor distT="0" distB="0" distL="85723" distR="85723" simplePos="0" relativeHeight="35" behindDoc="0" locked="0" layoutInCell="1" hidden="0" allowOverlap="1">
                <wp:simplePos x="0" y="0"/>
                <wp:positionH relativeFrom="column">
                  <wp:posOffset>832484</wp:posOffset>
                </wp:positionH>
                <wp:positionV relativeFrom="paragraph">
                  <wp:posOffset>109163</wp:posOffset>
                </wp:positionV>
                <wp:extent cx="2093595" cy="550544"/>
                <wp:effectExtent l="0" t="0" r="0" b="0"/>
                <wp:wrapNone/>
                <wp:docPr id="50" name="矩形 50"/>
                <wp:cNvGraphicFramePr>
                  <a:graphicFrameLocks noChangeAspect="0"/>
                </wp:cNvGraphicFramePr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off x="0" y="0"/>
                          <a:ext cx="2093595" cy="550544"/>
                        </a:xfrm>
                        <a:prstGeom prst="rect"/>
                        <a:solidFill>
                          <a:srgbClr val="FFFFFF"/>
                        </a:solidFill>
                        <a:ln w="9525" cmpd="sng" cap="flat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txbx id="51">
                        <w:txbxContent>
                          <w:p>
                            <w:pPr>
                              <w:spacing w:line="320" w:lineRule="exact"/>
                            </w:pPr>
                            <w:r>
                              <w:t>备案结果为备案不通过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0" upright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type="#_x0000_t1" id="矩形 52" o:spid="_x0000_s52" fillcolor="#FFFFFF" stroked="t" style="position:absolute;margin-left:65.54999pt;margin-top:8.595572pt;width:164.84999pt;height:43.349926pt;z-index:35;mso-position-horizontal:absolute;mso-position-vertical:absolute;mso-wrap-distance-left:6.749897pt;mso-wrap-distance-right:6.749897pt;mso-wrap-style:square;">
                <v:stroke color="#000000"/>
                <v:textbox id="857" inset="2.54mm,1.27mm,2.54mm,1.27mm" o:insetmode="custom" style="layout-flow:horizontal;v-text-anchor:top;">
                  <w:txbxContent>
                    <w:p>
                      <w:pPr>
                        <w:spacing w:line="320" w:lineRule="exact"/>
                      </w:pPr>
                      <w:r>
                        <w:t>备案结果为备案不通过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pStyle w:val="19"/>
      </w:pPr>
    </w:p>
    <w:p>
      <w:pPr>
        <w:pStyle w:val="19"/>
      </w:pPr>
      <w:bookmarkStart w:id="0" w:name="_GoBack"/>
      <w:bookmarkEnd w:id="0"/>
    </w:p>
    <w:p>
      <w:pPr>
        <w:pStyle w:val="19"/>
      </w:pPr>
    </w:p>
    <w:p>
      <w:pPr>
        <w:pStyle w:val="19"/>
      </w:pPr>
    </w:p>
    <w:p>
      <w:pPr>
        <w:pStyle w:val="19"/>
      </w:pPr>
    </w:p>
    <w:p>
      <w:pPr>
        <w:ind w:firstLineChars="200" w:firstLine="852"/>
        <w:rPr>
          <w:rFonts w:ascii="方正仿宋_GBK" w:eastAsia="方正仿宋_GBK" w:hint="eastAsia"/>
          <w:b/>
          <w:bCs/>
          <w:sz w:val="32"/>
          <w:szCs w:val="32"/>
        </w:rPr>
      </w:pPr>
      <w:r>
        <w:rPr>
          <w:rFonts w:ascii="方正黑体_GBK" w:eastAsia="方正黑体_GBK" w:hint="eastAsia"/>
          <w:bCs/>
          <w:sz w:val="32"/>
          <w:szCs w:val="32"/>
        </w:rPr>
        <w:t>十三、办理形式：</w:t>
      </w:r>
      <w:r>
        <w:rPr>
          <w:rFonts w:ascii="方正仿宋_GBK" w:eastAsia="方正仿宋_GBK" w:cs="宋体" w:hint="eastAsia"/>
          <w:b/>
          <w:bCs/>
          <w:kern w:val="0"/>
          <w:sz w:val="32"/>
          <w:szCs w:val="32"/>
          <w:lang w:bidi="ar-SA"/>
        </w:rPr>
        <w:t>窗口办理</w:t>
      </w:r>
    </w:p>
    <w:p>
      <w:pPr>
        <w:ind w:firstLineChars="200" w:firstLine="852"/>
        <w:rPr>
          <w:rFonts w:ascii="方正黑体_GBK" w:eastAsia="方正黑体_GBK" w:hint="eastAsia"/>
          <w:bCs/>
          <w:sz w:val="32"/>
          <w:szCs w:val="32"/>
        </w:rPr>
      </w:pPr>
      <w:r>
        <w:rPr>
          <w:rFonts w:ascii="方正黑体_GBK" w:eastAsia="方正黑体_GBK" w:hint="eastAsia"/>
          <w:bCs/>
          <w:sz w:val="32"/>
          <w:szCs w:val="32"/>
        </w:rPr>
        <w:t>十四、审查标准：</w:t>
      </w:r>
      <w:r>
        <w:rPr>
          <w:rFonts w:ascii="方正仿宋_GBK" w:eastAsia="方正仿宋_GBK"/>
          <w:b/>
          <w:bCs/>
          <w:sz w:val="32"/>
          <w:szCs w:val="32"/>
        </w:rPr>
        <w:t>企业在网上提交的申请信息是否准确、完整、真实、有效。</w:t>
      </w:r>
    </w:p>
    <w:p>
      <w:pPr>
        <w:ind w:firstLineChars="200" w:firstLine="852"/>
        <w:rPr>
          <w:rFonts w:ascii="方正黑体_GBK" w:eastAsia="方正黑体_GBK" w:hint="eastAsia"/>
          <w:bCs/>
          <w:sz w:val="32"/>
          <w:szCs w:val="32"/>
        </w:rPr>
      </w:pPr>
      <w:r>
        <w:rPr>
          <w:rFonts w:ascii="方正黑体_GBK" w:eastAsia="方正黑体_GBK" w:hint="eastAsia"/>
          <w:bCs/>
          <w:sz w:val="32"/>
          <w:szCs w:val="32"/>
        </w:rPr>
        <w:t>十五、通办范围：</w:t>
      </w:r>
      <w:r>
        <w:rPr>
          <w:rFonts w:ascii="方正仿宋_GBK" w:eastAsia="方正仿宋_GBK" w:hint="eastAsia"/>
          <w:b/>
          <w:bCs/>
          <w:sz w:val="32"/>
          <w:szCs w:val="32"/>
        </w:rPr>
        <w:t>关区</w:t>
      </w:r>
    </w:p>
    <w:p>
      <w:pPr>
        <w:ind w:firstLineChars="200" w:firstLine="852"/>
        <w:rPr>
          <w:rFonts w:ascii="方正仿宋_GBK" w:eastAsia="方正仿宋_GBK" w:hint="eastAsia"/>
          <w:b/>
          <w:bCs/>
          <w:sz w:val="32"/>
          <w:szCs w:val="32"/>
        </w:rPr>
      </w:pPr>
      <w:r>
        <w:rPr>
          <w:rFonts w:ascii="方正黑体_GBK" w:eastAsia="方正黑体_GBK" w:hint="eastAsia"/>
          <w:bCs/>
          <w:sz w:val="32"/>
          <w:szCs w:val="32"/>
        </w:rPr>
        <w:t>十六、预约办理：</w:t>
      </w:r>
      <w:r>
        <w:rPr>
          <w:rFonts w:ascii="方正仿宋_GBK" w:eastAsia="方正仿宋_GBK" w:cs="宋体" w:hint="eastAsia"/>
          <w:b/>
          <w:bCs/>
          <w:kern w:val="0"/>
          <w:sz w:val="32"/>
          <w:szCs w:val="32"/>
          <w:lang w:bidi="ar-SA"/>
        </w:rPr>
        <w:t>否</w:t>
      </w:r>
    </w:p>
    <w:p>
      <w:pPr>
        <w:pStyle w:val="21"/>
        <w:ind w:firstLineChars="200" w:firstLine="852"/>
        <w:rPr>
          <w:rFonts w:ascii="方正仿宋_GBK" w:eastAsia="方正仿宋_GBK" w:hint="eastAsia"/>
          <w:b/>
          <w:bCs/>
          <w:sz w:val="32"/>
          <w:szCs w:val="32"/>
        </w:rPr>
      </w:pPr>
      <w:r>
        <w:rPr>
          <w:rFonts w:ascii="方正黑体_GBK" w:eastAsia="方正黑体_GBK" w:hint="eastAsia"/>
          <w:bCs/>
          <w:sz w:val="32"/>
          <w:szCs w:val="32"/>
        </w:rPr>
        <w:t>十七、网上支付：</w:t>
      </w:r>
      <w:r>
        <w:rPr>
          <w:rFonts w:ascii="方正仿宋_GBK" w:eastAsia="方正仿宋_GBK" w:cs="宋体" w:hint="eastAsia"/>
          <w:b/>
          <w:bCs/>
          <w:kern w:val="0"/>
          <w:sz w:val="32"/>
          <w:szCs w:val="32"/>
          <w:lang w:bidi="ar-SA"/>
        </w:rPr>
        <w:t>否</w:t>
      </w:r>
    </w:p>
    <w:p>
      <w:pPr>
        <w:pStyle w:val="22"/>
        <w:ind w:firstLineChars="200" w:firstLine="852"/>
        <w:rPr>
          <w:rFonts w:ascii="方正仿宋_GBK" w:eastAsia="方正仿宋_GBK" w:hint="eastAsia"/>
          <w:b/>
          <w:bCs/>
          <w:sz w:val="32"/>
          <w:szCs w:val="32"/>
        </w:rPr>
      </w:pPr>
      <w:r>
        <w:rPr>
          <w:rFonts w:ascii="方正黑体_GBK" w:eastAsia="方正黑体_GBK" w:hint="eastAsia"/>
          <w:bCs/>
          <w:sz w:val="32"/>
          <w:szCs w:val="32"/>
        </w:rPr>
        <w:t>十八、物流快递：</w:t>
      </w:r>
      <w:r>
        <w:rPr>
          <w:rFonts w:ascii="方正仿宋_GBK" w:eastAsia="方正仿宋_GBK" w:cs="宋体" w:hint="eastAsia"/>
          <w:b/>
          <w:bCs/>
          <w:kern w:val="0"/>
          <w:sz w:val="32"/>
          <w:szCs w:val="32"/>
          <w:lang w:bidi="ar-SA"/>
        </w:rPr>
        <w:t>否</w:t>
      </w:r>
    </w:p>
    <w:p>
      <w:pPr>
        <w:pStyle w:val="23"/>
        <w:ind w:firstLineChars="200" w:firstLine="852"/>
        <w:rPr>
          <w:rFonts w:ascii="方正仿宋_GBK" w:eastAsia="方正仿宋_GBK"/>
          <w:b/>
          <w:bCs/>
          <w:sz w:val="32"/>
          <w:szCs w:val="32"/>
        </w:rPr>
      </w:pPr>
      <w:r>
        <w:rPr>
          <w:rFonts w:ascii="方正黑体_GBK" w:eastAsia="方正黑体_GBK" w:hint="eastAsia"/>
          <w:bCs/>
          <w:sz w:val="32"/>
          <w:szCs w:val="32"/>
        </w:rPr>
        <w:t>十九、办理地点：</w:t>
      </w:r>
      <w:r>
        <w:rPr>
          <w:rFonts w:ascii="方正仿宋_GBK" w:eastAsia="方正仿宋_GBK"/>
          <w:b/>
          <w:bCs/>
          <w:sz w:val="32"/>
          <w:szCs w:val="32"/>
        </w:rPr>
        <w:t>网上办理</w:t>
      </w:r>
    </w:p>
    <w:p>
      <w:pPr>
        <w:pStyle w:val="23"/>
        <w:ind w:firstLineChars="200" w:firstLine="852"/>
        <w:rPr>
          <w:rFonts w:ascii="方正仿宋_GBK" w:eastAsia="方正仿宋_GBK" w:hint="eastAsia"/>
          <w:b/>
          <w:bCs/>
          <w:sz w:val="32"/>
          <w:szCs w:val="32"/>
        </w:rPr>
      </w:pPr>
      <w:r>
        <w:rPr>
          <w:rFonts w:ascii="方正黑体_GBK" w:eastAsia="方正黑体_GBK" w:hint="eastAsia"/>
          <w:bCs/>
          <w:sz w:val="32"/>
          <w:szCs w:val="32"/>
        </w:rPr>
        <w:t>二十、办理时间：</w:t>
      </w:r>
      <w:r>
        <w:rPr>
          <w:rFonts w:ascii="方正仿宋_GBK" w:eastAsia="方正仿宋_GBK" w:hint="eastAsia"/>
          <w:b/>
          <w:bCs/>
          <w:sz w:val="32"/>
          <w:szCs w:val="32"/>
        </w:rPr>
        <w:t>上午9:00-12:00</w:t>
      </w:r>
      <w:r>
        <w:rPr>
          <w:rFonts w:ascii="方正仿宋_GBK" w:eastAsia="方正仿宋_GBK"/>
          <w:b/>
          <w:bCs/>
          <w:sz w:val="32"/>
          <w:szCs w:val="32"/>
        </w:rPr>
        <w:t>；</w:t>
      </w:r>
      <w:r>
        <w:rPr>
          <w:rFonts w:ascii="方正仿宋_GBK" w:eastAsia="方正仿宋_GBK" w:hint="eastAsia"/>
          <w:b/>
          <w:bCs/>
          <w:sz w:val="32"/>
          <w:szCs w:val="32"/>
        </w:rPr>
        <w:t>下午13:</w:t>
      </w:r>
      <w:r>
        <w:rPr>
          <w:rFonts w:ascii="方正仿宋_GBK" w:eastAsia="方正仿宋_GBK"/>
          <w:b/>
          <w:bCs/>
          <w:sz w:val="32"/>
          <w:szCs w:val="32"/>
        </w:rPr>
        <w:t>3</w:t>
      </w:r>
      <w:r>
        <w:rPr>
          <w:rFonts w:ascii="方正仿宋_GBK" w:eastAsia="方正仿宋_GBK" w:hint="eastAsia"/>
          <w:b/>
          <w:bCs/>
          <w:sz w:val="32"/>
          <w:szCs w:val="32"/>
        </w:rPr>
        <w:t>0-17:00或拨打12360海关服务热线或拨打12360海关服务热线</w:t>
      </w:r>
    </w:p>
    <w:p>
      <w:pPr>
        <w:pStyle w:val="23"/>
        <w:ind w:firstLineChars="200" w:firstLine="852"/>
        <w:rPr>
          <w:rFonts w:ascii="方正仿宋_GBK" w:eastAsia="方正仿宋_GBK" w:hint="eastAsia"/>
          <w:b/>
          <w:bCs/>
          <w:sz w:val="32"/>
          <w:szCs w:val="32"/>
        </w:rPr>
      </w:pPr>
      <w:r>
        <w:rPr>
          <w:rFonts w:ascii="方正黑体_GBK" w:eastAsia="方正黑体_GBK" w:hint="eastAsia"/>
          <w:bCs/>
          <w:sz w:val="32"/>
          <w:szCs w:val="32"/>
        </w:rPr>
        <w:t>二十一、咨询电话：</w:t>
      </w:r>
      <w:r>
        <w:rPr>
          <w:rFonts w:ascii="方正仿宋_GBK" w:eastAsia="方正仿宋_GBK"/>
          <w:b/>
          <w:bCs/>
          <w:sz w:val="32"/>
          <w:szCs w:val="32"/>
        </w:rPr>
        <w:t>0471-4343595</w:t>
      </w:r>
      <w:r>
        <w:rPr>
          <w:rFonts w:ascii="方正仿宋_GBK" w:eastAsia="方正仿宋_GBK" w:hint="eastAsia"/>
          <w:b/>
          <w:bCs/>
          <w:sz w:val="32"/>
          <w:szCs w:val="32"/>
        </w:rPr>
        <w:t>或12360海关服务热线</w:t>
      </w:r>
    </w:p>
    <w:p>
      <w:pPr>
        <w:pStyle w:val="23"/>
        <w:ind w:firstLineChars="200" w:firstLine="852"/>
        <w:rPr>
          <w:rFonts w:ascii="方正仿宋_GBK" w:eastAsia="方正仿宋_GBK" w:hint="eastAsia"/>
          <w:b/>
          <w:bCs/>
          <w:sz w:val="32"/>
          <w:szCs w:val="32"/>
        </w:rPr>
      </w:pPr>
      <w:r>
        <w:rPr>
          <w:rFonts w:ascii="方正黑体_GBK" w:eastAsia="方正黑体_GBK" w:hint="eastAsia"/>
          <w:bCs/>
          <w:sz w:val="32"/>
          <w:szCs w:val="32"/>
        </w:rPr>
        <w:t>二十二、监督电话：</w:t>
      </w:r>
      <w:r>
        <w:rPr>
          <w:rFonts w:ascii="方正仿宋_GBK" w:eastAsia="方正仿宋_GBK" w:hint="eastAsia"/>
          <w:b/>
          <w:bCs/>
          <w:sz w:val="32"/>
          <w:szCs w:val="32"/>
        </w:rPr>
        <w:t>12360海关服务热线</w:t>
      </w:r>
    </w:p>
    <w:p>
      <w:pPr>
        <w:jc w:val="left"/>
      </w:pPr>
    </w:p>
    <w:sectPr>
      <w:footerReference w:type="default" r:id="rId2"/>
      <w:pgSz w:w="11907" w:h="16840"/>
      <w:pgMar w:top="2098" w:right="1474" w:bottom="1985" w:left="1588" w:header="1814" w:footer="1474" w:gutter="0"/>
      <w:pgNumType w:start="0"/>
      <w:titlePg/>
      <w:docGrid w:type="linesAndChars" w:linePitch="580" w:charSpace="21684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方正小标宋_GBK">
    <w:panose1 w:val="03000509000000000000"/>
    <w:charset w:val="86"/>
    <w:family w:val="script"/>
    <w:pitch w:val="variable"/>
    <w:sig w:usb0="00000001" w:usb1="080E0000" w:usb2="00000000" w:usb3="00000000" w:csb0="00040000" w:csb1="00000000"/>
  </w:font>
  <w:font w:name="方正黑体_GBK">
    <w:panose1 w:val="03000509000000000000"/>
    <w:charset w:val="86"/>
    <w:family w:val="script"/>
    <w:pitch w:val="variable"/>
    <w:sig w:usb0="00000001" w:usb1="080E0000" w:usb2="00000000" w:usb3="00000000" w:csb0="00040000" w:csb1="00000000"/>
  </w:font>
  <w:font w:name="方正仿宋_GBK">
    <w:panose1 w:val="03000509000000000000"/>
    <w:charset w:val="86"/>
    <w:family w:val="script"/>
    <w:pitch w:val="variable"/>
    <w:sig w:usb0="00000001" w:usb1="080E0000" w:usb2="00000000" w:usb3="00000000" w:csb0="00040000" w:csb1="00000000"/>
  </w:font>
  <w:font w:name="宋体">
    <w:panose1 w:val="02010600030101010101"/>
    <w:charset w:val="86"/>
    <w:family w:val="auto"/>
    <w:pitch w:val="variable"/>
    <w:sig w:usb0="00000003" w:usb1="080E0000" w:usb2="00000000" w:usb3="00000000" w:csb0="00040001" w:csb1="00000000"/>
  </w:font>
  <w:font w:name="Times New Roman">
    <w:panose1 w:val="02020603050405020304"/>
    <w:charset w:val="00"/>
    <w:family w:val="auto"/>
    <w:pitch w:val="variable"/>
    <w:sig w:usb0="00000A87" w:usb1="00000000" w:usb2="00000000" w:usb3="00000000" w:csb0="400001BF" w:csb1="DFF70000"/>
  </w:font>
  <w:font w:name="Arial">
    <w:panose1 w:val="020B0604020202020204"/>
    <w:charset w:val="00"/>
    <w:family w:val="auto"/>
    <w:pitch w:val="variable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variable"/>
    <w:sig w:usb0="00000001" w:usb1="080E0000" w:usb2="00000000" w:usb3="00000000" w:csb0="00040000" w:csb1="00000000"/>
  </w:font>
  <w:font w:name="Courier New">
    <w:panose1 w:val="02070409020205090404"/>
    <w:charset w:val="00"/>
    <w:family w:val="auto"/>
    <w:pitch w:val="variable"/>
    <w:sig w:usb0="00007A87" w:usb1="80000000" w:usb2="00000008" w:usb3="00000000" w:csb0="400001FF" w:csb1="FFFF0000"/>
  </w:font>
</w:fonts>
</file>

<file path=word/footer1.xml><?xml version="1.0" encoding="utf-8"?>
<w:ftr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a14="http://schemas.microsoft.com/office/drawing/2010/main" mc:Ignorable="w14">
  <w:p>
    <w:pPr>
      <w:pStyle w:val="16"/>
      <w:tabs>
        <w:tab w:val="center" w:pos="4153"/>
        <w:tab w:val="right" w:pos="8307"/>
      </w:tabs>
      <w:jc w:val="center"/>
      <w:rPr>
        <w:sz w:val="32"/>
        <w:szCs w:val="32"/>
      </w:rPr>
    </w:pPr>
    <w:r>
      <w:rPr>
        <w:sz w:val="32"/>
        <w:szCs w:val="32"/>
      </w:rPr>
      <w:fldChar w:fldCharType="begin"/>
    </w:r>
    <w:r>
      <w:rPr>
        <w:sz w:val="32"/>
        <w:szCs w:val="32"/>
      </w:rPr>
      <w:instrText>Page</w:instrText>
    </w:r>
    <w:r>
      <w:rPr>
        <w:sz w:val="32"/>
        <w:szCs w:val="32"/>
      </w:rPr>
      <w:fldChar w:fldCharType="separate"/>
    </w:r>
    <w:r>
      <w:rPr>
        <w:sz w:val="32"/>
        <w:szCs w:val="32"/>
      </w:rPr>
      <w:t>3</w:t>
    </w:r>
    <w:r>
      <w:rPr>
        <w:sz w:val="32"/>
        <w:szCs w:val="32"/>
      </w:rPr>
      <w:fldChar w:fldCharType="end"/>
    </w:r>
  </w:p>
</w:ftr>
</file>

<file path=word/settings.xml><?xml version="1.0" encoding="utf-8"?>
<w:settings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>
  <w:zoom w:percent="100"/>
  <w:displayBackgroundShape/>
  <w:bordersDoNotSurroundHeader/>
  <w:bordersDoNotSurroundFooter/>
  <w:defaultTabStop w:val="420"/>
  <w:drawingGridHorizontalSpacing w:val="157"/>
  <w:drawingGridVerticalSpacing w:val="289"/>
  <w:displayHorizontalDrawingGridEvery w:val="2"/>
  <w:displayVerticalDrawingGridEvery w:val="2"/>
  <w:characterSpacingControl w:val="compressPunctuation"/>
  <w:compat>
    <w:spaceForUL/>
    <w:balanceSingleByteDoubleByteWidth/>
    <w:ulTrailSpace/>
    <w:doNotExpandShiftReturn/>
    <w:adjustLineHeightInTable/>
    <w:growAutofit/>
    <w:useAltKinsokuLineBreakRules/>
    <w:splitPgBreakAndParaMark/>
    <w:compatSetting w:name="compatibilityMode" w:uri="http://schemas.microsoft.com/office/word" w:val="14"/>
  </w:compat>
</w:settings>
</file>

<file path=word/styles.xml><?xml version="1.0" encoding="utf-8"?>
<w:styles xmlns:w="http://schemas.openxmlformats.org/wordprocessingml/2006/main" xmlns:r="http://schemas.openxmlformats.org/officeDocument/2006/relationships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style w:type="paragraph" w:default="1" w:styleId="0">
    <w:name w:val="Normal"/>
    <w:next w:val="19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styleId="1">
    <w:name w:val="heading 1"/>
    <w:basedOn w:val="0"/>
    <w:next w:val="0"/>
    <w:pPr>
      <w:keepNext/>
      <w:keepLines/>
      <w:widowControl w:val="0"/>
      <w:spacing w:before="340" w:after="330" w:line="578" w:lineRule="auto"/>
      <w:outlineLvl w:val="0"/>
    </w:pPr>
    <w:rPr>
      <w:b/>
      <w:kern w:val="44"/>
      <w:sz w:val="44"/>
    </w:rPr>
  </w:style>
  <w:style w:type="paragraph" w:styleId="2">
    <w:name w:val="heading 2"/>
    <w:basedOn w:val="0"/>
    <w:next w:val="0"/>
    <w:pPr>
      <w:keepNext/>
      <w:keepLines/>
      <w:widowControl w:val="0"/>
      <w:spacing w:before="260" w:after="260" w:line="415" w:lineRule="auto"/>
      <w:outlineLvl w:val="1"/>
    </w:pPr>
    <w:rPr>
      <w:rFonts w:ascii="Arial" w:eastAsia="黑体" w:hAnsi="Arial"/>
      <w:b/>
      <w:sz w:val="32"/>
    </w:rPr>
  </w:style>
  <w:style w:type="paragraph" w:styleId="3">
    <w:name w:val="heading 3"/>
    <w:basedOn w:val="0"/>
    <w:next w:val="0"/>
    <w:pPr>
      <w:keepNext/>
      <w:keepLines/>
      <w:widowControl w:val="0"/>
      <w:spacing w:before="260" w:after="260" w:line="415" w:lineRule="auto"/>
      <w:outlineLvl w:val="2"/>
    </w:pPr>
    <w:rPr>
      <w:b/>
      <w:sz w:val="32"/>
    </w:rPr>
  </w:style>
  <w:style w:type="character" w:default="1" w:styleId="10">
    <w:name w:val="Default Paragraph Font"/>
  </w:style>
  <w:style w:type="paragraph" w:styleId="15">
    <w:name w:val="header"/>
    <w:basedOn w:val="0"/>
    <w:pPr>
      <w:pBdr>
        <w:bottom w:val="single" w:sz="6" w:space="1" w:color="auto"/>
      </w:pBdr>
      <w:tabs>
        <w:tab w:val="center" w:pos="4153"/>
        <w:tab w:val="right" w:pos="8307"/>
      </w:tabs>
      <w:snapToGrid w:val="0"/>
      <w:jc w:val="center"/>
    </w:pPr>
    <w:rPr>
      <w:sz w:val="18"/>
    </w:rPr>
  </w:style>
  <w:style w:type="paragraph" w:styleId="16">
    <w:name w:val="footer"/>
    <w:basedOn w:val="0"/>
    <w:pPr>
      <w:tabs>
        <w:tab w:val="center" w:pos="4153"/>
        <w:tab w:val="right" w:pos="8307"/>
      </w:tabs>
      <w:snapToGrid w:val="0"/>
      <w:jc w:val="left"/>
    </w:pPr>
    <w:rPr>
      <w:sz w:val="18"/>
    </w:rPr>
  </w:style>
  <w:style w:type="paragraph" w:styleId="17">
    <w:name w:val="Message Header"/>
    <w:basedOn w:val="0"/>
    <w:pPr>
      <w:pBdr>
        <w:top w:val="single" w:sz="6" w:space="1" w:color="auto"/>
        <w:left w:val="single" w:sz="6" w:space="4" w:color="auto"/>
        <w:bottom w:val="single" w:sz="6" w:space="1" w:color="auto"/>
        <w:right w:val="single" w:sz="6" w:space="4" w:color="auto"/>
      </w:pBdr>
      <w:shd w:val="pct12" w:color="auto" w:fill="auto"/>
      <w:ind w:leftChars="500" w:left="1000" w:hangingChars="500" w:hanging="500"/>
    </w:pPr>
    <w:rPr>
      <w:rFonts w:ascii="Arial" w:hAnsi="Arial"/>
      <w:sz w:val="24"/>
    </w:rPr>
  </w:style>
  <w:style w:type="paragraph" w:styleId="18">
    <w:name w:val="Body Text 3"/>
    <w:basedOn w:val="0"/>
    <w:pPr>
      <w:spacing w:after="120"/>
    </w:pPr>
    <w:rPr>
      <w:sz w:val="16"/>
    </w:rPr>
  </w:style>
  <w:style w:type="character" w:styleId="19">
    <w:name w:val="HTML Keyboard"/>
    <w:basedOn w:val="10"/>
    <w:rPr>
      <w:rFonts w:ascii="Courier New" w:hAnsi="Courier New"/>
      <w:sz w:val="20"/>
    </w:rPr>
  </w:style>
  <w:style w:type="paragraph" w:customStyle="1" w:styleId="20">
    <w:name w:val="正文16"/>
    <w:next w:val="18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21">
    <w:name w:val="正文49"/>
    <w:next w:val="17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22">
    <w:name w:val="正文50"/>
    <w:next w:val="16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23">
    <w:name w:val="样式 10 磅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character" w:styleId="24">
    <w:name w:val="Hyperlink"/>
    <w:rPr>
      <w:color w:val="0000FF"/>
      <w:u w:val="single"/>
    </w:rPr>
  </w:style>
  <w:style w:type="character" w:styleId="25">
    <w:name w:val="FollowedHyperlink"/>
    <w:basedOn w:val="10"/>
    <w:rPr>
      <w:color w:val="800080"/>
      <w:u w:val="single"/>
    </w:rPr>
  </w:style>
  <w:style w:type="paragraph" w:customStyle="1" w:styleId="26">
    <w:name w:val="样式 小四"/>
    <w:pPr>
      <w:widowControl w:val="0"/>
      <w:spacing w:line="240" w:lineRule="auto"/>
      <w:jc w:val="left"/>
    </w:pPr>
    <w:rPr>
      <w:rFonts w:ascii="宋体" w:eastAsia="宋体" w:cs="Times New Roman"/>
      <w:kern w:val="2"/>
      <w:sz w:val="24"/>
      <w:szCs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oter" Target="footer1.xml"/><Relationship Id="rId3" Type="http://schemas.openxmlformats.org/officeDocument/2006/relationships/styles" Target="styles.xml"/><Relationship Id="rId4" Type="http://schemas.openxmlformats.org/officeDocument/2006/relationships/fontTable" Target="fontTable.xml"/></Relationships>
</file>

<file path=docProps/app.xml><?xml version="1.0" encoding="utf-8"?>
<Properties xmlns="http://schemas.openxmlformats.org/officeDocument/2006/extended-properties">
  <Template>Normal.eit</Template>
  <TotalTime>258</TotalTime>
  <Application>Yozo_Office</Application>
  <Pages>4</Pages>
  <Words>812</Words>
  <Characters>890</Characters>
  <Lines>80</Lines>
  <Paragraphs>37</Paragraphs>
  <CharactersWithSpaces>895</CharactersWithSpac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creator>win7</dc:creator>
  <cp:lastModifiedBy>win7</cp:lastModifiedBy>
  <cp:revision>1</cp:revision>
  <dcterms:created xsi:type="dcterms:W3CDTF">2020-05-18T06:12:44Z</dcterms:created>
  <dcterms:modified xsi:type="dcterms:W3CDTF">2020-05-22T02:24:57Z</dcterms:modified>
</cp:coreProperties>
</file>