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95F2A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鄂尔多斯大街办公区物业管理及食堂委托运营管理项目</w:t>
      </w:r>
    </w:p>
    <w:p w14:paraId="6ECB7AC6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成交公告</w:t>
      </w:r>
    </w:p>
    <w:p w14:paraId="194C8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一、项目编号：CT-ZB0017-2025（招标文件编号：CT-ZB0017-2025）</w:t>
      </w:r>
    </w:p>
    <w:p w14:paraId="53584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二、项目名称：鄂尔多斯大街办公区物业管理及食堂委托运营管理项目</w:t>
      </w:r>
    </w:p>
    <w:p w14:paraId="36E47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三、中标（成交）信息</w:t>
      </w:r>
    </w:p>
    <w:p w14:paraId="6CD39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供应商名称：呼和浩特市海羲商务服务有限责任公司</w:t>
      </w:r>
    </w:p>
    <w:p w14:paraId="16FBB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供应商地址：内蒙古自治区呼和浩特市赛罕区金河镇八拜村5号</w:t>
      </w:r>
    </w:p>
    <w:p w14:paraId="6DE2A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中标（成交）金额：189.8000000（万元）</w:t>
      </w:r>
    </w:p>
    <w:p w14:paraId="7F514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4"/>
        <w:tblW w:w="5494" w:type="pct"/>
        <w:tblInd w:w="0" w:type="dxa"/>
        <w:tblBorders>
          <w:top w:val="outset" w:color="auto" w:sz="2" w:space="0"/>
          <w:left w:val="outset" w:color="auto" w:sz="2" w:space="0"/>
          <w:bottom w:val="outset" w:color="auto" w:sz="2" w:space="0"/>
          <w:right w:val="outset" w:color="auto" w:sz="2" w:space="0"/>
          <w:insideH w:val="outset" w:color="auto" w:sz="2" w:space="0"/>
          <w:insideV w:val="outset" w:color="auto" w:sz="2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9"/>
        <w:gridCol w:w="1479"/>
        <w:gridCol w:w="1327"/>
        <w:gridCol w:w="1327"/>
        <w:gridCol w:w="1327"/>
        <w:gridCol w:w="1327"/>
        <w:gridCol w:w="1327"/>
      </w:tblGrid>
      <w:tr w14:paraId="3019DC58"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2" w:space="0"/>
            <w:insideV w:val="outset" w:color="auto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A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8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19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供应商名称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6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服务名称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C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服务范围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85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服务要求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43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服务时间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52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服务标准</w:t>
            </w:r>
          </w:p>
        </w:tc>
      </w:tr>
      <w:tr w14:paraId="483719DF"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2" w:space="0"/>
            <w:insideV w:val="outset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B9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E4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呼和浩特市海羲商务服务有限责任公司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98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物业管理服务;食堂委托运营服务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42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满足磋商文件服务范围;满足磋商文件服务范围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B6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满足磋商文件服务要求;满足磋商文件服务要求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FE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三年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AB6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符合国家相关行业服务标准及采购人要求;符合国家相关行业服务标准及采购人要求</w:t>
            </w:r>
          </w:p>
        </w:tc>
      </w:tr>
    </w:tbl>
    <w:p w14:paraId="238C4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五、评审专家（单一来源采购人员）名单：</w:t>
      </w:r>
    </w:p>
    <w:p w14:paraId="6E3D9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霍晶、谭翠萍、王宇峰（采购人代表）</w:t>
      </w:r>
    </w:p>
    <w:p w14:paraId="2FC61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</w:p>
    <w:p w14:paraId="15611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本项目代理费收费标准：参考《内蒙古自治区建设工程招标代理服务收费指导意见》（内工建协【2022】34号）的规定，向中标供应商收取贰万贰仟捌佰元整的中标服务费。</w:t>
      </w:r>
      <w:bookmarkStart w:id="0" w:name="_GoBack"/>
      <w:bookmarkEnd w:id="0"/>
    </w:p>
    <w:p w14:paraId="6C557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本项目代理费总金额：2.280000 万元（人民币）</w:t>
      </w:r>
    </w:p>
    <w:p w14:paraId="5238C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 w14:paraId="6B1B7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自本公告发布之日起1个工作日。</w:t>
      </w:r>
    </w:p>
    <w:p w14:paraId="6D02B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八、其它补充事宜</w:t>
      </w:r>
    </w:p>
    <w:p w14:paraId="4E519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1.评审方法：综合评分法</w:t>
      </w:r>
    </w:p>
    <w:p w14:paraId="0720B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2.是否价格扣除：否</w:t>
      </w:r>
    </w:p>
    <w:p w14:paraId="07320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3.评审总得分：89.83</w:t>
      </w:r>
    </w:p>
    <w:p w14:paraId="4DB2F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4.本次采购有效期为三年，合同一年一签，合同有效期为自合同签订之日起1 年。中标金额为一年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服务费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487A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 w14:paraId="7393F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1.采购人信息</w:t>
      </w:r>
    </w:p>
    <w:p w14:paraId="1B064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称：中华人民共和国赛罕海关　　　　　</w:t>
      </w:r>
    </w:p>
    <w:p w14:paraId="73C43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地址：呼和浩特市赛罕区鄂尔多斯大街12号　　　　　　　　</w:t>
      </w:r>
    </w:p>
    <w:p w14:paraId="0233D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联系方式：张春楠 0471-6992322　　　　　　</w:t>
      </w:r>
    </w:p>
    <w:p w14:paraId="7568E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2.采购代理机构信息</w:t>
      </w:r>
    </w:p>
    <w:p w14:paraId="7A4BC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称：内蒙古自治区机械设备成套有限责任公司　　　　　　　　　　　　</w:t>
      </w:r>
    </w:p>
    <w:p w14:paraId="7EE33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　址：呼和浩特市如意开发区如意和大街华府世家商业2号楼6楼　　　　　　　　　　　　</w:t>
      </w:r>
    </w:p>
    <w:p w14:paraId="707C6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联系方式：焦静 李娜 许文华 范佳乐 0471-3827320-6082　　　　　　　　　　　　</w:t>
      </w:r>
    </w:p>
    <w:p w14:paraId="126FF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3.项目联系方式</w:t>
      </w:r>
    </w:p>
    <w:p w14:paraId="37008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项目联系人：焦静 李娜 许文华 范佳乐</w:t>
      </w:r>
    </w:p>
    <w:p w14:paraId="722A1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话：　　0471-3827320-6082</w:t>
      </w:r>
    </w:p>
    <w:p w14:paraId="40F59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24DA0"/>
    <w:rsid w:val="24FF3FBE"/>
    <w:rsid w:val="3AA2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2025-02-17T08:50:00Z</dcterms:created>
  <dc:creator>办公账号</dc:creator>
  <cp:lastModifiedBy>办公账号</cp:lastModifiedBy>
  <dcterms:modified xsi:type="dcterms:W3CDTF">2025-02-17T08:57:08Z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0D8A4315FF7C47C7B7C632D27A3C08B2_11</vt:lpwstr>
  </property>
  <property fmtid="{D5CDD505-2E9C-101B-9397-08002B2CF9AE}" pid="4" name="KSOTemplateDocerSaveRecord">
    <vt:lpwstr>eyJoZGlkIjoiMjc5Mzg0YzE0NDViOThmZjE5ODBiOGI4YTJhY2MwNWYiLCJ1c2VySWQiOiI0MjY0OTk3NDEifQ==</vt:lpwstr>
  </property>
</Properties>
</file>