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8"/>
        <w:spacing w:line="560" w:lineRule="exact"/>
        <w:jc w:val="center"/>
        <w:rPr>
          <w:rFonts w:eastAsia="方正小标宋_GBK"/>
          <w:sz w:val="32"/>
          <w:szCs w:val="32"/>
        </w:rPr>
      </w:pPr>
      <w:r>
        <w:rPr>
          <w:rFonts w:eastAsia="方正小标宋_GBK" w:hint="eastAsia"/>
          <w:sz w:val="32"/>
          <w:szCs w:val="32"/>
        </w:rPr>
        <w:t>“出口监管仓库保税仓库设立审批”行政审批事项服务指南</w:t>
      </w:r>
    </w:p>
    <w:p>
      <w:pPr>
        <w:pStyle w:val="18"/>
        <w:spacing w:line="560" w:lineRule="exact"/>
        <w:rPr>
          <w:rFonts w:eastAsia="方正小标宋_GBK"/>
          <w:sz w:val="32"/>
          <w:szCs w:val="32"/>
        </w:rPr>
      </w:pPr>
    </w:p>
    <w:p>
      <w:pPr>
        <w:pStyle w:val="22"/>
        <w:spacing w:line="560" w:lineRule="exact"/>
        <w:ind w:firstLineChars="200" w:firstLine="640"/>
        <w:rPr>
          <w:rFonts w:eastAsia="方正仿宋_GBK"/>
          <w:sz w:val="32"/>
          <w:szCs w:val="32"/>
        </w:rPr>
      </w:pPr>
      <w:r>
        <w:rPr>
          <w:rFonts w:eastAsia="方正黑体_GBK" w:hint="eastAsia"/>
          <w:sz w:val="32"/>
          <w:szCs w:val="32"/>
        </w:rPr>
        <w:t>一、行政审批事项名称：</w:t>
      </w:r>
      <w:r>
        <w:rPr>
          <w:rFonts w:eastAsia="方正仿宋_GBK" w:hint="eastAsia"/>
          <w:sz w:val="32"/>
          <w:szCs w:val="32"/>
        </w:rPr>
        <w:t>出口监管仓库、保税仓库设立审批。</w:t>
      </w:r>
    </w:p>
    <w:p>
      <w:pPr>
        <w:pStyle w:val="22"/>
        <w:spacing w:line="560" w:lineRule="exact"/>
        <w:ind w:firstLineChars="200" w:firstLine="640"/>
        <w:rPr>
          <w:rFonts w:eastAsia="方正仿宋_GBK"/>
          <w:sz w:val="32"/>
          <w:szCs w:val="32"/>
        </w:rPr>
      </w:pPr>
      <w:r>
        <w:rPr>
          <w:rFonts w:eastAsia="方正黑体_GBK" w:hint="eastAsia"/>
          <w:sz w:val="32"/>
          <w:szCs w:val="32"/>
        </w:rPr>
        <w:t>二、适用范围：</w:t>
      </w:r>
      <w:r>
        <w:rPr>
          <w:rFonts w:eastAsia="方正仿宋_GBK" w:hint="eastAsia"/>
          <w:sz w:val="32"/>
          <w:szCs w:val="32"/>
        </w:rPr>
        <w:t>本指南适用于出口监管仓库和保税仓库设立、变更、延续、注销业务的办理。</w:t>
      </w:r>
    </w:p>
    <w:p>
      <w:pPr>
        <w:pStyle w:val="18"/>
        <w:spacing w:line="560" w:lineRule="exact"/>
        <w:ind w:firstLineChars="200" w:firstLine="640"/>
        <w:rPr>
          <w:rFonts w:eastAsia="方正仿宋_GBK"/>
          <w:sz w:val="32"/>
          <w:szCs w:val="32"/>
        </w:rPr>
      </w:pPr>
      <w:r>
        <w:rPr>
          <w:rFonts w:eastAsia="方正黑体_GBK" w:hint="eastAsia"/>
          <w:sz w:val="32"/>
          <w:szCs w:val="32"/>
        </w:rPr>
        <w:t>三、事项审查类型：</w:t>
      </w:r>
      <w:r>
        <w:rPr>
          <w:rFonts w:eastAsia="方正仿宋_GBK" w:hint="eastAsia"/>
          <w:sz w:val="32"/>
          <w:szCs w:val="32"/>
        </w:rPr>
        <w:t>前审后批。</w:t>
      </w:r>
    </w:p>
    <w:p>
      <w:pPr>
        <w:pStyle w:val="18"/>
        <w:spacing w:line="560" w:lineRule="exact"/>
        <w:ind w:firstLineChars="200" w:firstLine="640"/>
        <w:rPr>
          <w:rFonts w:eastAsia="方正黑体_GBK"/>
          <w:sz w:val="32"/>
          <w:szCs w:val="32"/>
        </w:rPr>
      </w:pPr>
      <w:r>
        <w:rPr>
          <w:rFonts w:eastAsia="方正黑体_GBK" w:hint="eastAsia"/>
          <w:sz w:val="32"/>
          <w:szCs w:val="32"/>
        </w:rPr>
        <w:t>四、</w:t>
      </w:r>
      <w:r>
        <w:rPr>
          <w:rFonts w:eastAsia="方正黑体_GBK" w:cs="宋体" w:hint="eastAsia"/>
          <w:sz w:val="32"/>
          <w:szCs w:val="32"/>
        </w:rPr>
        <w:t>审批依据</w:t>
      </w:r>
      <w:r>
        <w:rPr>
          <w:rFonts w:eastAsia="方正黑体_GBK" w:hint="eastAsia"/>
          <w:sz w:val="32"/>
          <w:szCs w:val="32"/>
        </w:rPr>
        <w:t>：</w:t>
      </w:r>
    </w:p>
    <w:p>
      <w:pPr>
        <w:pStyle w:val="18"/>
        <w:spacing w:line="560" w:lineRule="exact"/>
        <w:ind w:firstLineChars="200" w:firstLine="640"/>
        <w:rPr>
          <w:rFonts w:eastAsia="方正楷体_GBK"/>
          <w:b/>
          <w:bCs/>
          <w:sz w:val="32"/>
          <w:szCs w:val="32"/>
        </w:rPr>
      </w:pPr>
      <w:r>
        <w:rPr>
          <w:rFonts w:eastAsia="方正楷体_GBK" w:hint="eastAsia"/>
          <w:b/>
          <w:bCs/>
          <w:sz w:val="32"/>
          <w:szCs w:val="32"/>
        </w:rPr>
        <w:t>（一）出口监管仓库</w:t>
      </w:r>
      <w:r>
        <w:rPr>
          <w:rFonts w:ascii="方正楷体_GBK" w:eastAsia="方正楷体_GBK" w:cs="宋体" w:hint="eastAsia"/>
          <w:b/>
          <w:bCs/>
          <w:sz w:val="32"/>
          <w:szCs w:val="32"/>
        </w:rPr>
        <w:t>审批依据</w:t>
      </w:r>
      <w:r>
        <w:rPr>
          <w:rFonts w:ascii="方正楷体_GBK" w:eastAsia="方正楷体_GBK" w:hint="eastAsia"/>
          <w:b/>
          <w:bCs/>
          <w:sz w:val="32"/>
          <w:szCs w:val="32"/>
        </w:rPr>
        <w:t>。</w:t>
      </w:r>
    </w:p>
    <w:p>
      <w:pPr>
        <w:pStyle w:val="18"/>
        <w:spacing w:line="560" w:lineRule="exact"/>
        <w:ind w:firstLineChars="200" w:firstLine="640"/>
        <w:rPr>
          <w:rFonts w:eastAsia="方正仿宋_GBK"/>
          <w:sz w:val="32"/>
          <w:szCs w:val="32"/>
        </w:rPr>
      </w:pPr>
      <w:r>
        <w:rPr>
          <w:rFonts w:eastAsia="方正仿宋_GBK" w:hint="eastAsia"/>
          <w:sz w:val="32"/>
          <w:szCs w:val="32"/>
        </w:rPr>
        <w:t>《中华人民共和国海关法》（</w:t>
      </w:r>
      <w:r>
        <w:rPr>
          <w:rFonts w:eastAsia="方正仿宋_GBK"/>
          <w:sz w:val="32"/>
          <w:szCs w:val="32"/>
        </w:rPr>
        <w:t>1987</w:t>
      </w:r>
      <w:r>
        <w:rPr>
          <w:rFonts w:eastAsia="方正仿宋_GBK" w:hint="eastAsia"/>
          <w:sz w:val="32"/>
          <w:szCs w:val="32"/>
        </w:rPr>
        <w:t>年</w:t>
      </w:r>
      <w:r>
        <w:rPr>
          <w:rFonts w:eastAsia="方正仿宋_GBK"/>
          <w:sz w:val="32"/>
          <w:szCs w:val="32"/>
        </w:rPr>
        <w:t>1</w:t>
      </w:r>
      <w:r>
        <w:rPr>
          <w:rFonts w:eastAsia="方正仿宋_GBK" w:hint="eastAsia"/>
          <w:sz w:val="32"/>
          <w:szCs w:val="32"/>
        </w:rPr>
        <w:t>月</w:t>
      </w:r>
      <w:r>
        <w:rPr>
          <w:rFonts w:eastAsia="方正仿宋_GBK"/>
          <w:sz w:val="32"/>
          <w:szCs w:val="32"/>
        </w:rPr>
        <w:t>22</w:t>
      </w:r>
      <w:r>
        <w:rPr>
          <w:rFonts w:eastAsia="方正仿宋_GBK" w:hint="eastAsia"/>
          <w:sz w:val="32"/>
          <w:szCs w:val="32"/>
        </w:rPr>
        <w:t>日第六届全国人民代表大会常务委员会第十九次会议通过，根据</w:t>
      </w:r>
      <w:r>
        <w:rPr>
          <w:rFonts w:eastAsia="方正仿宋_GBK"/>
          <w:sz w:val="32"/>
          <w:szCs w:val="32"/>
        </w:rPr>
        <w:t>2000</w:t>
      </w:r>
      <w:r>
        <w:rPr>
          <w:rFonts w:eastAsia="方正仿宋_GBK" w:hint="eastAsia"/>
          <w:sz w:val="32"/>
          <w:szCs w:val="32"/>
        </w:rPr>
        <w:t>年</w:t>
      </w:r>
      <w:r>
        <w:rPr>
          <w:rFonts w:eastAsia="方正仿宋_GBK"/>
          <w:sz w:val="32"/>
          <w:szCs w:val="32"/>
        </w:rPr>
        <w:t>7</w:t>
      </w:r>
      <w:r>
        <w:rPr>
          <w:rFonts w:eastAsia="方正仿宋_GBK" w:hint="eastAsia"/>
          <w:sz w:val="32"/>
          <w:szCs w:val="32"/>
        </w:rPr>
        <w:t>月</w:t>
      </w:r>
      <w:r>
        <w:rPr>
          <w:rFonts w:eastAsia="方正仿宋_GBK"/>
          <w:sz w:val="32"/>
          <w:szCs w:val="32"/>
        </w:rPr>
        <w:t>8</w:t>
      </w:r>
      <w:r>
        <w:rPr>
          <w:rFonts w:eastAsia="方正仿宋_GBK" w:hint="eastAsia"/>
          <w:sz w:val="32"/>
          <w:szCs w:val="32"/>
        </w:rPr>
        <w:t>日第九届全国人民代表大会常务委员会第十六次会议《关于修改〈中华人民共和国海关法〉的决定》第一次修正，根据</w:t>
      </w:r>
      <w:r>
        <w:rPr>
          <w:rFonts w:eastAsia="方正仿宋_GBK"/>
          <w:sz w:val="32"/>
          <w:szCs w:val="32"/>
        </w:rPr>
        <w:t>2013</w:t>
      </w:r>
      <w:r>
        <w:rPr>
          <w:rFonts w:eastAsia="方正仿宋_GBK" w:hint="eastAsia"/>
          <w:sz w:val="32"/>
          <w:szCs w:val="32"/>
        </w:rPr>
        <w:t>年</w:t>
      </w:r>
      <w:r>
        <w:rPr>
          <w:rFonts w:eastAsia="方正仿宋_GBK"/>
          <w:sz w:val="32"/>
          <w:szCs w:val="32"/>
        </w:rPr>
        <w:t>6</w:t>
      </w:r>
      <w:r>
        <w:rPr>
          <w:rFonts w:eastAsia="方正仿宋_GBK" w:hint="eastAsia"/>
          <w:sz w:val="32"/>
          <w:szCs w:val="32"/>
        </w:rPr>
        <w:t>月</w:t>
      </w:r>
      <w:r>
        <w:rPr>
          <w:rFonts w:eastAsia="方正仿宋_GBK"/>
          <w:sz w:val="32"/>
          <w:szCs w:val="32"/>
        </w:rPr>
        <w:t>29</w:t>
      </w:r>
      <w:r>
        <w:rPr>
          <w:rFonts w:eastAsia="方正仿宋_GBK" w:hint="eastAsia"/>
          <w:sz w:val="32"/>
          <w:szCs w:val="32"/>
        </w:rPr>
        <w:t>日第十二届全国人民代表大会常务委员会第三次会议《关于修改〈中华人民共和国文物保护法〉等十二部法律的决定》第二次修正，根据</w:t>
      </w:r>
      <w:r>
        <w:rPr>
          <w:rFonts w:eastAsia="方正仿宋_GBK"/>
          <w:sz w:val="32"/>
          <w:szCs w:val="32"/>
        </w:rPr>
        <w:t>2013</w:t>
      </w:r>
      <w:r>
        <w:rPr>
          <w:rFonts w:eastAsia="方正仿宋_GBK" w:hint="eastAsia"/>
          <w:sz w:val="32"/>
          <w:szCs w:val="32"/>
        </w:rPr>
        <w:t>年</w:t>
      </w:r>
      <w:r>
        <w:rPr>
          <w:rFonts w:eastAsia="方正仿宋_GBK"/>
          <w:sz w:val="32"/>
          <w:szCs w:val="32"/>
        </w:rPr>
        <w:t>12</w:t>
      </w:r>
      <w:r>
        <w:rPr>
          <w:rFonts w:eastAsia="方正仿宋_GBK" w:hint="eastAsia"/>
          <w:sz w:val="32"/>
          <w:szCs w:val="32"/>
        </w:rPr>
        <w:t>月</w:t>
      </w:r>
      <w:r>
        <w:rPr>
          <w:rFonts w:eastAsia="方正仿宋_GBK"/>
          <w:sz w:val="32"/>
          <w:szCs w:val="32"/>
        </w:rPr>
        <w:t>28</w:t>
      </w:r>
      <w:r>
        <w:rPr>
          <w:rFonts w:eastAsia="方正仿宋_GBK" w:hint="eastAsia"/>
          <w:sz w:val="32"/>
          <w:szCs w:val="32"/>
        </w:rPr>
        <w:t>日第十二届全国人民代表大会常务委员会第六次会议《关于修改〈中华人民共和国海洋环境保护法〉等七部法律的决定》第三次修正，根据</w:t>
      </w:r>
      <w:r>
        <w:rPr>
          <w:rFonts w:eastAsia="方正仿宋_GBK"/>
          <w:sz w:val="32"/>
          <w:szCs w:val="32"/>
        </w:rPr>
        <w:t>2016</w:t>
      </w:r>
      <w:r>
        <w:rPr>
          <w:rFonts w:eastAsia="方正仿宋_GBK" w:hint="eastAsia"/>
          <w:sz w:val="32"/>
          <w:szCs w:val="32"/>
        </w:rPr>
        <w:t>年</w:t>
      </w:r>
      <w:r>
        <w:rPr>
          <w:rFonts w:eastAsia="方正仿宋_GBK"/>
          <w:sz w:val="32"/>
          <w:szCs w:val="32"/>
        </w:rPr>
        <w:t>11</w:t>
      </w:r>
      <w:r>
        <w:rPr>
          <w:rFonts w:eastAsia="方正仿宋_GBK" w:hint="eastAsia"/>
          <w:sz w:val="32"/>
          <w:szCs w:val="32"/>
        </w:rPr>
        <w:t>月</w:t>
      </w:r>
      <w:r>
        <w:rPr>
          <w:rFonts w:eastAsia="方正仿宋_GBK"/>
          <w:sz w:val="32"/>
          <w:szCs w:val="32"/>
        </w:rPr>
        <w:t>7</w:t>
      </w:r>
      <w:r>
        <w:rPr>
          <w:rFonts w:eastAsia="方正仿宋_GBK" w:hint="eastAsia"/>
          <w:sz w:val="32"/>
          <w:szCs w:val="32"/>
        </w:rPr>
        <w:t>日第十二届全国人民代表大会常务委员会第二十四次会议《关于修改〈中华人民共和国对外贸易法〉等十二部法律的决定》第四次修正，根据</w:t>
      </w:r>
      <w:r>
        <w:rPr>
          <w:rFonts w:eastAsia="方正仿宋_GBK"/>
          <w:sz w:val="32"/>
          <w:szCs w:val="32"/>
        </w:rPr>
        <w:t>2017</w:t>
      </w:r>
      <w:r>
        <w:rPr>
          <w:rFonts w:eastAsia="方正仿宋_GBK" w:hint="eastAsia"/>
          <w:sz w:val="32"/>
          <w:szCs w:val="32"/>
        </w:rPr>
        <w:t>年</w:t>
      </w:r>
      <w:r>
        <w:rPr>
          <w:rFonts w:eastAsia="方正仿宋_GBK"/>
          <w:sz w:val="32"/>
          <w:szCs w:val="32"/>
        </w:rPr>
        <w:t>11</w:t>
      </w:r>
      <w:r>
        <w:rPr>
          <w:rFonts w:eastAsia="方正仿宋_GBK" w:hint="eastAsia"/>
          <w:sz w:val="32"/>
          <w:szCs w:val="32"/>
        </w:rPr>
        <w:t>月</w:t>
      </w:r>
      <w:r>
        <w:rPr>
          <w:rFonts w:eastAsia="方正仿宋_GBK"/>
          <w:sz w:val="32"/>
          <w:szCs w:val="32"/>
        </w:rPr>
        <w:t>4</w:t>
      </w:r>
      <w:r>
        <w:rPr>
          <w:rFonts w:eastAsia="方正仿宋_GBK" w:hint="eastAsia"/>
          <w:sz w:val="32"/>
          <w:szCs w:val="32"/>
        </w:rPr>
        <w:t>日第十二届全国人民代表大会常务委员会第三十次会议《全国人民代表大会常务委员会关于修改〈中华人民共和国会计法〉等十一部法律的决定》第五次修正</w:t>
      </w:r>
      <w:r>
        <w:rPr>
          <w:rFonts w:eastAsia="方正仿宋_GBK"/>
          <w:sz w:val="32"/>
          <w:szCs w:val="32"/>
        </w:rPr>
        <w:t>。</w:t>
      </w:r>
      <w:r>
        <w:rPr>
          <w:rFonts w:eastAsia="方正仿宋_GBK" w:hint="eastAsia"/>
          <w:sz w:val="32"/>
          <w:szCs w:val="32"/>
        </w:rPr>
        <w:t>）</w:t>
      </w:r>
    </w:p>
    <w:p>
      <w:pPr>
        <w:pStyle w:val="18"/>
        <w:spacing w:line="560" w:lineRule="exact"/>
        <w:ind w:firstLineChars="200" w:firstLine="640"/>
        <w:rPr>
          <w:rFonts w:eastAsia="方正仿宋_GBK"/>
          <w:sz w:val="32"/>
          <w:szCs w:val="32"/>
        </w:rPr>
      </w:pPr>
      <w:r>
        <w:rPr>
          <w:rFonts w:eastAsia="方正仿宋_GBK" w:hint="eastAsia"/>
          <w:sz w:val="32"/>
          <w:szCs w:val="32"/>
        </w:rPr>
        <w:t>注：以《中华人民共和国海关对出口监管仓库及所存货物的管理办法》（海关总署令第</w:t>
      </w:r>
      <w:r>
        <w:rPr>
          <w:rFonts w:eastAsia="方正仿宋_GBK"/>
          <w:sz w:val="32"/>
          <w:szCs w:val="32"/>
        </w:rPr>
        <w:t>133</w:t>
      </w:r>
      <w:r>
        <w:rPr>
          <w:rFonts w:eastAsia="方正仿宋_GBK" w:hint="eastAsia"/>
          <w:sz w:val="32"/>
          <w:szCs w:val="32"/>
        </w:rPr>
        <w:t>号公布，</w:t>
      </w:r>
      <w:r>
        <w:rPr>
          <w:rFonts w:eastAsia="方正仿宋_GBK"/>
          <w:sz w:val="32"/>
          <w:szCs w:val="32"/>
        </w:rPr>
        <w:t>根据</w:t>
      </w:r>
      <w:r>
        <w:rPr>
          <w:rFonts w:eastAsia="方正仿宋_GBK" w:hint="eastAsia"/>
          <w:sz w:val="32"/>
          <w:szCs w:val="32"/>
        </w:rPr>
        <w:t>海关总署令第</w:t>
      </w:r>
      <w:r>
        <w:rPr>
          <w:rFonts w:eastAsia="方正仿宋_GBK"/>
          <w:sz w:val="32"/>
          <w:szCs w:val="32"/>
        </w:rPr>
        <w:t>227</w:t>
      </w:r>
      <w:r>
        <w:rPr>
          <w:rFonts w:eastAsia="方正仿宋_GBK" w:hint="eastAsia"/>
          <w:sz w:val="32"/>
          <w:szCs w:val="32"/>
        </w:rPr>
        <w:t>号、</w:t>
      </w:r>
      <w:r>
        <w:rPr>
          <w:rFonts w:eastAsia="方正仿宋_GBK"/>
          <w:sz w:val="32"/>
          <w:szCs w:val="32"/>
        </w:rPr>
        <w:t>235</w:t>
      </w:r>
      <w:r>
        <w:rPr>
          <w:rFonts w:eastAsia="方正仿宋_GBK" w:hint="eastAsia"/>
          <w:sz w:val="32"/>
          <w:szCs w:val="32"/>
        </w:rPr>
        <w:t>号、</w:t>
      </w:r>
      <w:r>
        <w:rPr>
          <w:rFonts w:eastAsia="方正仿宋_GBK"/>
          <w:sz w:val="32"/>
          <w:szCs w:val="32"/>
        </w:rPr>
        <w:t>240</w:t>
      </w:r>
      <w:r>
        <w:rPr>
          <w:rFonts w:eastAsia="方正仿宋_GBK" w:hint="eastAsia"/>
          <w:sz w:val="32"/>
          <w:szCs w:val="32"/>
        </w:rPr>
        <w:t>号修改）、《中华人民共和国海关实施</w:t>
      </w:r>
      <w:r>
        <w:rPr>
          <w:rFonts w:ascii="方正仿宋_GBK" w:eastAsia="方正仿宋_GBK" w:hint="eastAsia"/>
          <w:sz w:val="32"/>
          <w:szCs w:val="32"/>
        </w:rPr>
        <w:t>〈中华人民共和国行政许可法〉办法</w:t>
      </w:r>
      <w:r>
        <w:rPr>
          <w:rFonts w:eastAsia="方正仿宋_GBK" w:hint="eastAsia"/>
          <w:sz w:val="32"/>
          <w:szCs w:val="32"/>
        </w:rPr>
        <w:t>》（海关总署令第</w:t>
      </w:r>
      <w:r>
        <w:rPr>
          <w:rFonts w:eastAsia="方正仿宋_GBK"/>
          <w:sz w:val="32"/>
          <w:szCs w:val="32"/>
        </w:rPr>
        <w:t>117</w:t>
      </w:r>
      <w:r>
        <w:rPr>
          <w:rFonts w:eastAsia="方正仿宋_GBK" w:hint="eastAsia"/>
          <w:sz w:val="32"/>
          <w:szCs w:val="32"/>
        </w:rPr>
        <w:t>号公布，</w:t>
      </w:r>
      <w:r>
        <w:rPr>
          <w:rFonts w:eastAsia="方正仿宋_GBK"/>
          <w:sz w:val="32"/>
          <w:szCs w:val="32"/>
        </w:rPr>
        <w:t>根据</w:t>
      </w:r>
      <w:r>
        <w:rPr>
          <w:rFonts w:eastAsia="方正仿宋_GBK" w:hint="eastAsia"/>
          <w:sz w:val="32"/>
          <w:szCs w:val="32"/>
        </w:rPr>
        <w:t>海关总署令第</w:t>
      </w:r>
      <w:r>
        <w:rPr>
          <w:rFonts w:eastAsia="方正仿宋_GBK"/>
          <w:sz w:val="32"/>
          <w:szCs w:val="32"/>
        </w:rPr>
        <w:t>218</w:t>
      </w:r>
      <w:r>
        <w:rPr>
          <w:rFonts w:eastAsia="方正仿宋_GBK" w:hint="eastAsia"/>
          <w:sz w:val="32"/>
          <w:szCs w:val="32"/>
        </w:rPr>
        <w:t>号修改）等为实施依据。</w:t>
      </w:r>
    </w:p>
    <w:p>
      <w:pPr>
        <w:pStyle w:val="18"/>
        <w:spacing w:line="560" w:lineRule="exact"/>
        <w:ind w:firstLineChars="200" w:firstLine="640"/>
        <w:rPr>
          <w:rFonts w:ascii="方正楷体_GBK" w:eastAsia="方正楷体_GBK" w:hint="eastAsia"/>
          <w:b/>
          <w:bCs/>
          <w:sz w:val="32"/>
          <w:szCs w:val="32"/>
        </w:rPr>
      </w:pPr>
      <w:r>
        <w:rPr>
          <w:rFonts w:ascii="方正楷体_GBK" w:eastAsia="方正楷体_GBK" w:hint="eastAsia"/>
          <w:b/>
          <w:bCs/>
          <w:sz w:val="32"/>
          <w:szCs w:val="32"/>
        </w:rPr>
        <w:t>（二）保税仓库</w:t>
      </w:r>
      <w:r>
        <w:rPr>
          <w:rFonts w:ascii="方正楷体_GBK" w:eastAsia="方正楷体_GBK" w:cs="宋体" w:hint="eastAsia"/>
          <w:b/>
          <w:bCs/>
          <w:sz w:val="32"/>
          <w:szCs w:val="32"/>
        </w:rPr>
        <w:t>审批依据</w:t>
      </w:r>
      <w:r>
        <w:rPr>
          <w:rFonts w:ascii="方正楷体_GBK" w:eastAsia="方正楷体_GBK" w:hint="eastAsia"/>
          <w:b/>
          <w:bCs/>
          <w:sz w:val="32"/>
          <w:szCs w:val="32"/>
        </w:rPr>
        <w:t>。</w:t>
      </w:r>
    </w:p>
    <w:p>
      <w:pPr>
        <w:pStyle w:val="18"/>
        <w:spacing w:line="560" w:lineRule="exact"/>
        <w:ind w:firstLineChars="200" w:firstLine="640"/>
        <w:rPr>
          <w:rFonts w:eastAsia="方正仿宋_GBK"/>
          <w:sz w:val="32"/>
          <w:szCs w:val="32"/>
        </w:rPr>
      </w:pPr>
      <w:r>
        <w:rPr>
          <w:rFonts w:eastAsia="方正仿宋_GBK" w:hint="eastAsia"/>
          <w:sz w:val="32"/>
          <w:szCs w:val="32"/>
        </w:rPr>
        <w:t>《中华人民共和国海关法》（</w:t>
      </w:r>
      <w:r>
        <w:rPr>
          <w:rFonts w:eastAsia="方正仿宋_GBK"/>
          <w:sz w:val="32"/>
          <w:szCs w:val="32"/>
        </w:rPr>
        <w:t>1987</w:t>
      </w:r>
      <w:r>
        <w:rPr>
          <w:rFonts w:eastAsia="方正仿宋_GBK" w:hint="eastAsia"/>
          <w:sz w:val="32"/>
          <w:szCs w:val="32"/>
        </w:rPr>
        <w:t>年</w:t>
      </w:r>
      <w:r>
        <w:rPr>
          <w:rFonts w:eastAsia="方正仿宋_GBK"/>
          <w:sz w:val="32"/>
          <w:szCs w:val="32"/>
        </w:rPr>
        <w:t>1</w:t>
      </w:r>
      <w:r>
        <w:rPr>
          <w:rFonts w:eastAsia="方正仿宋_GBK" w:hint="eastAsia"/>
          <w:sz w:val="32"/>
          <w:szCs w:val="32"/>
        </w:rPr>
        <w:t>月</w:t>
      </w:r>
      <w:r>
        <w:rPr>
          <w:rFonts w:eastAsia="方正仿宋_GBK"/>
          <w:sz w:val="32"/>
          <w:szCs w:val="32"/>
        </w:rPr>
        <w:t>22</w:t>
      </w:r>
      <w:r>
        <w:rPr>
          <w:rFonts w:eastAsia="方正仿宋_GBK" w:hint="eastAsia"/>
          <w:sz w:val="32"/>
          <w:szCs w:val="32"/>
        </w:rPr>
        <w:t>日第六届全国人民代表大会常务委员会第十九次会议通过，根据</w:t>
      </w:r>
      <w:r>
        <w:rPr>
          <w:rFonts w:eastAsia="方正仿宋_GBK"/>
          <w:sz w:val="32"/>
          <w:szCs w:val="32"/>
        </w:rPr>
        <w:t>2000</w:t>
      </w:r>
      <w:r>
        <w:rPr>
          <w:rFonts w:eastAsia="方正仿宋_GBK" w:hint="eastAsia"/>
          <w:sz w:val="32"/>
          <w:szCs w:val="32"/>
        </w:rPr>
        <w:t>年</w:t>
      </w:r>
      <w:r>
        <w:rPr>
          <w:rFonts w:eastAsia="方正仿宋_GBK"/>
          <w:sz w:val="32"/>
          <w:szCs w:val="32"/>
        </w:rPr>
        <w:t>7</w:t>
      </w:r>
      <w:r>
        <w:rPr>
          <w:rFonts w:eastAsia="方正仿宋_GBK" w:hint="eastAsia"/>
          <w:sz w:val="32"/>
          <w:szCs w:val="32"/>
        </w:rPr>
        <w:t>月</w:t>
      </w:r>
      <w:r>
        <w:rPr>
          <w:rFonts w:eastAsia="方正仿宋_GBK"/>
          <w:sz w:val="32"/>
          <w:szCs w:val="32"/>
        </w:rPr>
        <w:t>8</w:t>
      </w:r>
      <w:r>
        <w:rPr>
          <w:rFonts w:eastAsia="方正仿宋_GBK" w:hint="eastAsia"/>
          <w:sz w:val="32"/>
          <w:szCs w:val="32"/>
        </w:rPr>
        <w:t>日第九届全国人民代表大会常务委员会第十六次会议《关于修改〈中华人民共和国海关法〉的决定》第一次修正，根据</w:t>
      </w:r>
      <w:r>
        <w:rPr>
          <w:rFonts w:eastAsia="方正仿宋_GBK"/>
          <w:sz w:val="32"/>
          <w:szCs w:val="32"/>
        </w:rPr>
        <w:t>2013</w:t>
      </w:r>
      <w:r>
        <w:rPr>
          <w:rFonts w:eastAsia="方正仿宋_GBK" w:hint="eastAsia"/>
          <w:sz w:val="32"/>
          <w:szCs w:val="32"/>
        </w:rPr>
        <w:t>年</w:t>
      </w:r>
      <w:r>
        <w:rPr>
          <w:rFonts w:eastAsia="方正仿宋_GBK"/>
          <w:sz w:val="32"/>
          <w:szCs w:val="32"/>
        </w:rPr>
        <w:t>6</w:t>
      </w:r>
      <w:r>
        <w:rPr>
          <w:rFonts w:eastAsia="方正仿宋_GBK" w:hint="eastAsia"/>
          <w:sz w:val="32"/>
          <w:szCs w:val="32"/>
        </w:rPr>
        <w:t>月</w:t>
      </w:r>
      <w:r>
        <w:rPr>
          <w:rFonts w:eastAsia="方正仿宋_GBK"/>
          <w:sz w:val="32"/>
          <w:szCs w:val="32"/>
        </w:rPr>
        <w:t>29</w:t>
      </w:r>
      <w:r>
        <w:rPr>
          <w:rFonts w:eastAsia="方正仿宋_GBK" w:hint="eastAsia"/>
          <w:sz w:val="32"/>
          <w:szCs w:val="32"/>
        </w:rPr>
        <w:t>日第十二届全国人民代表大会常务委员会第三次会议《关于修改〈中华人民共和国文物保护法〉等十二部法律的决定》第二次修正，根据</w:t>
      </w:r>
      <w:r>
        <w:rPr>
          <w:rFonts w:eastAsia="方正仿宋_GBK"/>
          <w:sz w:val="32"/>
          <w:szCs w:val="32"/>
        </w:rPr>
        <w:t>2013</w:t>
      </w:r>
      <w:r>
        <w:rPr>
          <w:rFonts w:eastAsia="方正仿宋_GBK" w:hint="eastAsia"/>
          <w:sz w:val="32"/>
          <w:szCs w:val="32"/>
        </w:rPr>
        <w:t>年</w:t>
      </w:r>
      <w:r>
        <w:rPr>
          <w:rFonts w:eastAsia="方正仿宋_GBK"/>
          <w:sz w:val="32"/>
          <w:szCs w:val="32"/>
        </w:rPr>
        <w:t>12</w:t>
      </w:r>
      <w:r>
        <w:rPr>
          <w:rFonts w:eastAsia="方正仿宋_GBK" w:hint="eastAsia"/>
          <w:sz w:val="32"/>
          <w:szCs w:val="32"/>
        </w:rPr>
        <w:t>月</w:t>
      </w:r>
      <w:r>
        <w:rPr>
          <w:rFonts w:eastAsia="方正仿宋_GBK"/>
          <w:sz w:val="32"/>
          <w:szCs w:val="32"/>
        </w:rPr>
        <w:t>28</w:t>
      </w:r>
      <w:r>
        <w:rPr>
          <w:rFonts w:eastAsia="方正仿宋_GBK" w:hint="eastAsia"/>
          <w:sz w:val="32"/>
          <w:szCs w:val="32"/>
        </w:rPr>
        <w:t>日第十二届全国人民代表大会常务委员会第六次会议《关于修改〈中华人民共和国海洋环境保护法〉等七部法律的决定》第三次修正，根据</w:t>
      </w:r>
      <w:r>
        <w:rPr>
          <w:rFonts w:eastAsia="方正仿宋_GBK"/>
          <w:sz w:val="32"/>
          <w:szCs w:val="32"/>
        </w:rPr>
        <w:t>2016</w:t>
      </w:r>
      <w:r>
        <w:rPr>
          <w:rFonts w:eastAsia="方正仿宋_GBK" w:hint="eastAsia"/>
          <w:sz w:val="32"/>
          <w:szCs w:val="32"/>
        </w:rPr>
        <w:t>年</w:t>
      </w:r>
      <w:r>
        <w:rPr>
          <w:rFonts w:eastAsia="方正仿宋_GBK"/>
          <w:sz w:val="32"/>
          <w:szCs w:val="32"/>
        </w:rPr>
        <w:t>11</w:t>
      </w:r>
      <w:r>
        <w:rPr>
          <w:rFonts w:eastAsia="方正仿宋_GBK" w:hint="eastAsia"/>
          <w:sz w:val="32"/>
          <w:szCs w:val="32"/>
        </w:rPr>
        <w:t>月</w:t>
      </w:r>
      <w:r>
        <w:rPr>
          <w:rFonts w:eastAsia="方正仿宋_GBK"/>
          <w:sz w:val="32"/>
          <w:szCs w:val="32"/>
        </w:rPr>
        <w:t>7</w:t>
      </w:r>
      <w:r>
        <w:rPr>
          <w:rFonts w:eastAsia="方正仿宋_GBK" w:hint="eastAsia"/>
          <w:sz w:val="32"/>
          <w:szCs w:val="32"/>
        </w:rPr>
        <w:t>日第十二届全国人民代表大会常务委员会第二十四次会议《关于修改〈中华人民共和国对外贸易法〉等十二部法律的决定》第四次修正，根据</w:t>
      </w:r>
      <w:r>
        <w:rPr>
          <w:rFonts w:eastAsia="方正仿宋_GBK"/>
          <w:sz w:val="32"/>
          <w:szCs w:val="32"/>
        </w:rPr>
        <w:t>2017</w:t>
      </w:r>
      <w:r>
        <w:rPr>
          <w:rFonts w:eastAsia="方正仿宋_GBK" w:hint="eastAsia"/>
          <w:sz w:val="32"/>
          <w:szCs w:val="32"/>
        </w:rPr>
        <w:t>年</w:t>
      </w:r>
      <w:r>
        <w:rPr>
          <w:rFonts w:eastAsia="方正仿宋_GBK"/>
          <w:sz w:val="32"/>
          <w:szCs w:val="32"/>
        </w:rPr>
        <w:t>11</w:t>
      </w:r>
      <w:r>
        <w:rPr>
          <w:rFonts w:eastAsia="方正仿宋_GBK" w:hint="eastAsia"/>
          <w:sz w:val="32"/>
          <w:szCs w:val="32"/>
        </w:rPr>
        <w:t>月</w:t>
      </w:r>
      <w:r>
        <w:rPr>
          <w:rFonts w:eastAsia="方正仿宋_GBK"/>
          <w:sz w:val="32"/>
          <w:szCs w:val="32"/>
        </w:rPr>
        <w:t>4</w:t>
      </w:r>
      <w:r>
        <w:rPr>
          <w:rFonts w:eastAsia="方正仿宋_GBK" w:hint="eastAsia"/>
          <w:sz w:val="32"/>
          <w:szCs w:val="32"/>
        </w:rPr>
        <w:t>日第十二届全国人民代表大会常务委员会第三十次会议《全国人民代表大会常务委员会关于修改〈中华人民共和国会计法〉等十一部法律的决定》第五次修正</w:t>
      </w:r>
      <w:r>
        <w:rPr>
          <w:rFonts w:eastAsia="方正仿宋_GBK"/>
          <w:sz w:val="32"/>
          <w:szCs w:val="32"/>
        </w:rPr>
        <w:t>。</w:t>
      </w:r>
      <w:r>
        <w:rPr>
          <w:rFonts w:eastAsia="方正仿宋_GBK" w:hint="eastAsia"/>
          <w:sz w:val="32"/>
          <w:szCs w:val="32"/>
        </w:rPr>
        <w:t>）</w:t>
      </w:r>
    </w:p>
    <w:p>
      <w:pPr>
        <w:pStyle w:val="18"/>
        <w:spacing w:line="560" w:lineRule="exact"/>
        <w:ind w:firstLineChars="200" w:firstLine="640"/>
        <w:rPr>
          <w:rFonts w:eastAsia="方正仿宋_GBK"/>
          <w:sz w:val="32"/>
          <w:szCs w:val="32"/>
        </w:rPr>
      </w:pPr>
      <w:r>
        <w:rPr>
          <w:rFonts w:eastAsia="方正仿宋_GBK" w:hint="eastAsia"/>
          <w:sz w:val="32"/>
          <w:szCs w:val="32"/>
        </w:rPr>
        <w:t>注：以《中华人民共和国海关对保税仓库及所存货物的管理规定》（海关总署令第</w:t>
      </w:r>
      <w:r>
        <w:rPr>
          <w:rFonts w:eastAsia="方正仿宋_GBK"/>
          <w:sz w:val="32"/>
          <w:szCs w:val="32"/>
        </w:rPr>
        <w:t>105</w:t>
      </w:r>
      <w:r>
        <w:rPr>
          <w:rFonts w:eastAsia="方正仿宋_GBK" w:hint="eastAsia"/>
          <w:sz w:val="32"/>
          <w:szCs w:val="32"/>
        </w:rPr>
        <w:t>号发布，</w:t>
      </w:r>
      <w:r>
        <w:rPr>
          <w:rFonts w:eastAsia="方正仿宋_GBK"/>
          <w:sz w:val="32"/>
          <w:szCs w:val="32"/>
        </w:rPr>
        <w:t>根据</w:t>
      </w:r>
      <w:r>
        <w:rPr>
          <w:rFonts w:eastAsia="方正仿宋_GBK" w:hint="eastAsia"/>
          <w:sz w:val="32"/>
          <w:szCs w:val="32"/>
        </w:rPr>
        <w:t>海关总署令第</w:t>
      </w:r>
      <w:r>
        <w:rPr>
          <w:rFonts w:eastAsia="方正仿宋_GBK"/>
          <w:sz w:val="32"/>
          <w:szCs w:val="32"/>
        </w:rPr>
        <w:t>198</w:t>
      </w:r>
      <w:r>
        <w:rPr>
          <w:rFonts w:eastAsia="方正仿宋_GBK" w:hint="eastAsia"/>
          <w:sz w:val="32"/>
          <w:szCs w:val="32"/>
        </w:rPr>
        <w:t>号、</w:t>
      </w:r>
      <w:r>
        <w:rPr>
          <w:rFonts w:eastAsia="方正仿宋_GBK"/>
          <w:sz w:val="32"/>
          <w:szCs w:val="32"/>
        </w:rPr>
        <w:t>227</w:t>
      </w:r>
      <w:r>
        <w:rPr>
          <w:rFonts w:eastAsia="方正仿宋_GBK" w:hint="eastAsia"/>
          <w:sz w:val="32"/>
          <w:szCs w:val="32"/>
        </w:rPr>
        <w:t>号、</w:t>
      </w:r>
      <w:r>
        <w:rPr>
          <w:rFonts w:eastAsia="方正仿宋_GBK"/>
          <w:sz w:val="32"/>
          <w:szCs w:val="32"/>
        </w:rPr>
        <w:t>235</w:t>
      </w:r>
      <w:r>
        <w:rPr>
          <w:rFonts w:eastAsia="方正仿宋_GBK" w:hint="eastAsia"/>
          <w:sz w:val="32"/>
          <w:szCs w:val="32"/>
        </w:rPr>
        <w:t>号</w:t>
      </w:r>
      <w:r>
        <w:rPr>
          <w:rFonts w:eastAsia="方正仿宋_GBK"/>
          <w:sz w:val="32"/>
          <w:szCs w:val="32"/>
        </w:rPr>
        <w:t>、240</w:t>
      </w:r>
      <w:r>
        <w:rPr>
          <w:rFonts w:eastAsia="方正仿宋_GBK" w:hint="eastAsia"/>
          <w:sz w:val="32"/>
          <w:szCs w:val="32"/>
        </w:rPr>
        <w:t>号修改）、《中华人民共和国海关实施</w:t>
      </w:r>
      <w:r>
        <w:rPr>
          <w:rFonts w:ascii="方正仿宋_GBK" w:eastAsia="方正仿宋_GBK" w:hint="eastAsia"/>
          <w:sz w:val="32"/>
          <w:szCs w:val="32"/>
        </w:rPr>
        <w:t>〈中华人民共和国行政许可法〉办法</w:t>
      </w:r>
      <w:r>
        <w:rPr>
          <w:rFonts w:eastAsia="方正仿宋_GBK" w:hint="eastAsia"/>
          <w:sz w:val="32"/>
          <w:szCs w:val="32"/>
        </w:rPr>
        <w:t>》（海关总署令第</w:t>
      </w:r>
      <w:r>
        <w:rPr>
          <w:rFonts w:eastAsia="方正仿宋_GBK"/>
          <w:sz w:val="32"/>
          <w:szCs w:val="32"/>
        </w:rPr>
        <w:t>117</w:t>
      </w:r>
      <w:r>
        <w:rPr>
          <w:rFonts w:eastAsia="方正仿宋_GBK" w:hint="eastAsia"/>
          <w:sz w:val="32"/>
          <w:szCs w:val="32"/>
        </w:rPr>
        <w:t>号公布，</w:t>
      </w:r>
      <w:r>
        <w:rPr>
          <w:rFonts w:eastAsia="方正仿宋_GBK"/>
          <w:sz w:val="32"/>
          <w:szCs w:val="32"/>
        </w:rPr>
        <w:t>根据</w:t>
      </w:r>
      <w:r>
        <w:rPr>
          <w:rFonts w:eastAsia="方正仿宋_GBK" w:hint="eastAsia"/>
          <w:sz w:val="32"/>
          <w:szCs w:val="32"/>
        </w:rPr>
        <w:t>海关总署令第</w:t>
      </w:r>
      <w:r>
        <w:rPr>
          <w:rFonts w:eastAsia="方正仿宋_GBK"/>
          <w:sz w:val="32"/>
          <w:szCs w:val="32"/>
        </w:rPr>
        <w:t>218</w:t>
      </w:r>
      <w:r>
        <w:rPr>
          <w:rFonts w:eastAsia="方正仿宋_GBK" w:hint="eastAsia"/>
          <w:sz w:val="32"/>
          <w:szCs w:val="32"/>
        </w:rPr>
        <w:t>号修改）等为实施依据。</w:t>
      </w:r>
    </w:p>
    <w:p>
      <w:pPr>
        <w:pStyle w:val="18"/>
        <w:spacing w:line="560" w:lineRule="exact"/>
        <w:ind w:firstLineChars="200" w:firstLine="640"/>
        <w:rPr>
          <w:rFonts w:eastAsia="方正黑体_GBK"/>
          <w:sz w:val="32"/>
          <w:szCs w:val="32"/>
        </w:rPr>
      </w:pPr>
      <w:r>
        <w:rPr>
          <w:rFonts w:eastAsia="方正黑体_GBK" w:hint="eastAsia"/>
          <w:sz w:val="32"/>
          <w:szCs w:val="32"/>
        </w:rPr>
        <w:t>五、申请条件：</w:t>
      </w:r>
    </w:p>
    <w:p>
      <w:pPr>
        <w:pStyle w:val="18"/>
        <w:spacing w:line="560" w:lineRule="exact"/>
        <w:ind w:firstLineChars="200" w:firstLine="640"/>
        <w:rPr>
          <w:rFonts w:eastAsia="方正楷体_GBK"/>
          <w:b/>
          <w:bCs/>
          <w:sz w:val="32"/>
          <w:szCs w:val="32"/>
        </w:rPr>
      </w:pPr>
      <w:r>
        <w:rPr>
          <w:rFonts w:eastAsia="方正楷体_GBK" w:hint="eastAsia"/>
          <w:b/>
          <w:bCs/>
          <w:sz w:val="32"/>
          <w:szCs w:val="32"/>
        </w:rPr>
        <w:t>（一）申请设立出口监管仓库的条件。</w:t>
      </w:r>
    </w:p>
    <w:p>
      <w:pPr>
        <w:pStyle w:val="18"/>
        <w:spacing w:line="560" w:lineRule="exact"/>
        <w:ind w:firstLineChars="200" w:firstLine="640"/>
        <w:rPr>
          <w:rFonts w:eastAsia="方正仿宋_GBK"/>
          <w:b/>
          <w:bCs/>
          <w:sz w:val="32"/>
          <w:szCs w:val="32"/>
        </w:rPr>
      </w:pPr>
      <w:r>
        <w:rPr>
          <w:rFonts w:eastAsia="方正仿宋_GBK"/>
          <w:sz w:val="32"/>
          <w:szCs w:val="32"/>
        </w:rPr>
        <w:t>1</w:t>
      </w:r>
      <w:r>
        <w:rPr>
          <w:rFonts w:eastAsia="方正仿宋_GBK"/>
          <w:b/>
          <w:bCs/>
          <w:sz w:val="32"/>
          <w:szCs w:val="32"/>
        </w:rPr>
        <w:t>.</w:t>
      </w:r>
      <w:r>
        <w:rPr>
          <w:rFonts w:eastAsia="方正仿宋_GBK" w:hint="eastAsia"/>
          <w:b/>
          <w:bCs/>
          <w:sz w:val="32"/>
          <w:szCs w:val="32"/>
        </w:rPr>
        <w:t>申请设立出口监管仓库的经营企业应当具备：</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1</w:t>
      </w:r>
      <w:r>
        <w:rPr>
          <w:rFonts w:eastAsia="方正仿宋_GBK" w:hint="eastAsia"/>
          <w:sz w:val="32"/>
          <w:szCs w:val="32"/>
        </w:rPr>
        <w:t>）已经在工商行政管理部门注册登记，具有企业法人资格；</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）具有进出口经营权和仓储经营权；</w:t>
      </w:r>
    </w:p>
    <w:p>
      <w:pPr>
        <w:pStyle w:val="22"/>
        <w:spacing w:line="560" w:lineRule="exact"/>
        <w:ind w:firstLineChars="200" w:firstLine="640"/>
        <w:rPr>
          <w:rFonts w:eastAsia="方正仿宋_GBK" w:cs="Times New Roman"/>
          <w:sz w:val="32"/>
          <w:szCs w:val="32"/>
        </w:rPr>
      </w:pPr>
      <w:r>
        <w:rPr>
          <w:rFonts w:eastAsia="方正仿宋_GBK" w:cs="Times New Roman" w:hint="eastAsia"/>
          <w:sz w:val="32"/>
          <w:szCs w:val="32"/>
        </w:rPr>
        <w:t>（</w:t>
      </w:r>
      <w:r>
        <w:rPr>
          <w:rFonts w:eastAsia="方正仿宋_GBK" w:cs="Times New Roman"/>
          <w:sz w:val="32"/>
          <w:szCs w:val="32"/>
        </w:rPr>
        <w:t>3</w:t>
      </w:r>
      <w:r>
        <w:rPr>
          <w:rFonts w:eastAsia="方正仿宋_GBK" w:cs="Times New Roman" w:hint="eastAsia"/>
          <w:sz w:val="32"/>
          <w:szCs w:val="32"/>
        </w:rPr>
        <w:t>）具有专门存储货物的场所，其中出口配送型仓库的面积不得低于</w:t>
      </w:r>
      <w:r>
        <w:rPr>
          <w:rFonts w:eastAsia="方正仿宋_GBK" w:cs="Times New Roman"/>
          <w:sz w:val="32"/>
          <w:szCs w:val="32"/>
        </w:rPr>
        <w:t>2000</w:t>
      </w:r>
      <w:r>
        <w:rPr>
          <w:rFonts w:eastAsia="方正仿宋_GBK" w:cs="Times New Roman" w:hint="eastAsia"/>
          <w:sz w:val="32"/>
          <w:szCs w:val="32"/>
        </w:rPr>
        <w:t>平方米，国内结转型仓库的面积不得低于</w:t>
      </w:r>
      <w:r>
        <w:rPr>
          <w:rFonts w:eastAsia="方正仿宋_GBK" w:cs="Times New Roman"/>
          <w:sz w:val="32"/>
          <w:szCs w:val="32"/>
        </w:rPr>
        <w:t>1000</w:t>
      </w:r>
      <w:r>
        <w:rPr>
          <w:rFonts w:eastAsia="方正仿宋_GBK" w:cs="Times New Roman" w:hint="eastAsia"/>
          <w:sz w:val="32"/>
          <w:szCs w:val="32"/>
        </w:rPr>
        <w:t>平方米。</w:t>
      </w:r>
    </w:p>
    <w:p>
      <w:pPr>
        <w:pStyle w:val="18"/>
        <w:spacing w:line="560" w:lineRule="exact"/>
        <w:ind w:firstLineChars="200" w:firstLine="640"/>
        <w:rPr>
          <w:rFonts w:eastAsia="方正仿宋_GBK"/>
          <w:b/>
          <w:bCs/>
          <w:sz w:val="32"/>
          <w:szCs w:val="32"/>
        </w:rPr>
      </w:pPr>
      <w:r>
        <w:rPr>
          <w:rFonts w:eastAsia="方正仿宋_GBK"/>
          <w:sz w:val="32"/>
          <w:szCs w:val="32"/>
        </w:rPr>
        <w:t>2.</w:t>
      </w:r>
      <w:r>
        <w:rPr>
          <w:rFonts w:eastAsia="方正仿宋_GBK" w:hint="eastAsia"/>
          <w:b/>
          <w:bCs/>
          <w:sz w:val="32"/>
          <w:szCs w:val="32"/>
        </w:rPr>
        <w:t>出口监管仓库应当具备：</w:t>
      </w:r>
    </w:p>
    <w:p>
      <w:pPr>
        <w:pStyle w:val="23"/>
        <w:spacing w:line="560" w:lineRule="exact"/>
        <w:ind w:firstLineChars="200" w:firstLine="640"/>
        <w:rPr>
          <w:rFonts w:eastAsia="方正仿宋_GBK" w:cs="Times New Roman"/>
          <w:sz w:val="32"/>
          <w:szCs w:val="32"/>
        </w:rPr>
      </w:pPr>
      <w:r>
        <w:rPr>
          <w:rFonts w:eastAsia="方正仿宋_GBK" w:cs="Times New Roman" w:hint="eastAsia"/>
          <w:sz w:val="32"/>
          <w:szCs w:val="32"/>
        </w:rPr>
        <w:t>（</w:t>
      </w:r>
      <w:r>
        <w:rPr>
          <w:rFonts w:eastAsia="方正仿宋_GBK" w:cs="Times New Roman"/>
          <w:sz w:val="32"/>
          <w:szCs w:val="32"/>
        </w:rPr>
        <w:t>1</w:t>
      </w:r>
      <w:r>
        <w:rPr>
          <w:rFonts w:eastAsia="方正仿宋_GBK" w:cs="Times New Roman" w:hint="eastAsia"/>
          <w:sz w:val="32"/>
          <w:szCs w:val="32"/>
        </w:rPr>
        <w:t>）申请设立的出口监管仓库应当符合海关对出口监管仓库布局的要求；</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）具有符合海关监管要求的隔离设施、监管设施和办理业务必需的其他设施；</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3</w:t>
      </w:r>
      <w:r>
        <w:rPr>
          <w:rFonts w:eastAsia="方正仿宋_GBK" w:hint="eastAsia"/>
          <w:sz w:val="32"/>
          <w:szCs w:val="32"/>
        </w:rPr>
        <w:t>）具有符合海关监管要求的计算机管理系统，并与海关联网；</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4</w:t>
      </w:r>
      <w:r>
        <w:rPr>
          <w:rFonts w:eastAsia="方正仿宋_GBK" w:hint="eastAsia"/>
          <w:sz w:val="32"/>
          <w:szCs w:val="32"/>
        </w:rPr>
        <w:t>）建立出口监管仓库的章程、机构设置、仓储设施及账册管理等仓库管理制度；</w:t>
      </w:r>
    </w:p>
    <w:p>
      <w:pPr>
        <w:pStyle w:val="18"/>
        <w:spacing w:line="560" w:lineRule="exact"/>
        <w:ind w:firstLineChars="200" w:firstLine="640"/>
        <w:rPr>
          <w:rFonts w:eastAsia="方正楷体_GBK"/>
          <w:b/>
          <w:bCs/>
          <w:sz w:val="32"/>
          <w:szCs w:val="32"/>
        </w:rPr>
      </w:pPr>
      <w:r>
        <w:rPr>
          <w:rFonts w:eastAsia="方正楷体_GBK" w:hint="eastAsia"/>
          <w:b/>
          <w:bCs/>
          <w:sz w:val="32"/>
          <w:szCs w:val="32"/>
        </w:rPr>
        <w:t>（二）申请设立保税仓库的条件。</w:t>
      </w:r>
    </w:p>
    <w:p>
      <w:pPr>
        <w:pStyle w:val="18"/>
        <w:spacing w:line="560" w:lineRule="exact"/>
        <w:ind w:firstLineChars="200" w:firstLine="640"/>
        <w:rPr>
          <w:rFonts w:eastAsia="方正仿宋_GBK"/>
          <w:b/>
          <w:bCs/>
          <w:sz w:val="32"/>
          <w:szCs w:val="32"/>
        </w:rPr>
      </w:pPr>
      <w:r>
        <w:rPr>
          <w:rFonts w:eastAsia="方正仿宋_GBK"/>
          <w:sz w:val="32"/>
          <w:szCs w:val="32"/>
        </w:rPr>
        <w:t>1.</w:t>
      </w:r>
      <w:r>
        <w:rPr>
          <w:rFonts w:eastAsia="方正仿宋_GBK" w:hint="eastAsia"/>
          <w:b/>
          <w:bCs/>
          <w:sz w:val="32"/>
          <w:szCs w:val="32"/>
        </w:rPr>
        <w:t>申请设立保税仓库的企业应当具备：</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1</w:t>
      </w:r>
      <w:r>
        <w:rPr>
          <w:rFonts w:eastAsia="方正仿宋_GBK" w:hint="eastAsia"/>
          <w:sz w:val="32"/>
          <w:szCs w:val="32"/>
        </w:rPr>
        <w:t>）经工商行政管理部门注册登记，具有企业法人资格；</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）具有专门存储保税货物的营业场所。</w:t>
      </w:r>
    </w:p>
    <w:p>
      <w:pPr>
        <w:pStyle w:val="18"/>
        <w:spacing w:line="560" w:lineRule="exact"/>
        <w:ind w:firstLineChars="200" w:firstLine="640"/>
        <w:rPr>
          <w:rFonts w:eastAsia="方正仿宋_GBK"/>
          <w:b/>
          <w:bCs/>
          <w:sz w:val="32"/>
          <w:szCs w:val="32"/>
        </w:rPr>
      </w:pPr>
      <w:r>
        <w:rPr>
          <w:rFonts w:eastAsia="方正仿宋_GBK"/>
          <w:sz w:val="32"/>
          <w:szCs w:val="32"/>
        </w:rPr>
        <w:t>2.</w:t>
      </w:r>
      <w:r>
        <w:rPr>
          <w:rFonts w:eastAsia="方正仿宋_GBK" w:hint="eastAsia"/>
          <w:b/>
          <w:bCs/>
          <w:sz w:val="32"/>
          <w:szCs w:val="32"/>
        </w:rPr>
        <w:t>保税仓库应当具备：</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1</w:t>
      </w:r>
      <w:r>
        <w:rPr>
          <w:rFonts w:eastAsia="方正仿宋_GBK" w:hint="eastAsia"/>
          <w:sz w:val="32"/>
          <w:szCs w:val="32"/>
        </w:rPr>
        <w:t>）符合海关对保税仓库布局的要求；</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）具备符合海关监管要求的隔离设施、监管设施和办理业务必需的其他设施；</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3</w:t>
      </w:r>
      <w:r>
        <w:rPr>
          <w:rFonts w:eastAsia="方正仿宋_GBK" w:hint="eastAsia"/>
          <w:sz w:val="32"/>
          <w:szCs w:val="32"/>
        </w:rPr>
        <w:t>）具备符合海关监管要求的保税仓库计算机管理系统并与海关联网；</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4</w:t>
      </w:r>
      <w:r>
        <w:rPr>
          <w:rFonts w:eastAsia="方正仿宋_GBK" w:hint="eastAsia"/>
          <w:sz w:val="32"/>
          <w:szCs w:val="32"/>
        </w:rPr>
        <w:t>）具备符合海关监管要求的保税仓库管理制度；</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5</w:t>
      </w:r>
      <w:r>
        <w:rPr>
          <w:rFonts w:eastAsia="方正仿宋_GBK" w:hint="eastAsia"/>
          <w:sz w:val="32"/>
          <w:szCs w:val="32"/>
        </w:rPr>
        <w:t>）公用保税仓库面积最低为</w:t>
      </w:r>
      <w:r>
        <w:rPr>
          <w:rFonts w:eastAsia="方正仿宋_GBK"/>
          <w:sz w:val="32"/>
          <w:szCs w:val="32"/>
        </w:rPr>
        <w:t>2000</w:t>
      </w:r>
      <w:r>
        <w:rPr>
          <w:rFonts w:eastAsia="方正仿宋_GBK" w:hint="eastAsia"/>
          <w:sz w:val="32"/>
          <w:szCs w:val="32"/>
        </w:rPr>
        <w:t>平方米；</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6</w:t>
      </w:r>
      <w:r>
        <w:rPr>
          <w:rFonts w:eastAsia="方正仿宋_GBK" w:hint="eastAsia"/>
          <w:sz w:val="32"/>
          <w:szCs w:val="32"/>
        </w:rPr>
        <w:t>）液体保税仓库容积最低为</w:t>
      </w:r>
      <w:r>
        <w:rPr>
          <w:rFonts w:eastAsia="方正仿宋_GBK"/>
          <w:sz w:val="32"/>
          <w:szCs w:val="32"/>
        </w:rPr>
        <w:t>5000</w:t>
      </w:r>
      <w:r>
        <w:rPr>
          <w:rFonts w:eastAsia="方正仿宋_GBK" w:hint="eastAsia"/>
          <w:sz w:val="32"/>
          <w:szCs w:val="32"/>
        </w:rPr>
        <w:t>立方米；</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7</w:t>
      </w:r>
      <w:r>
        <w:rPr>
          <w:rFonts w:eastAsia="方正仿宋_GBK" w:hint="eastAsia"/>
          <w:sz w:val="32"/>
          <w:szCs w:val="32"/>
        </w:rPr>
        <w:t>）寄售维修保税仓库面积最低为</w:t>
      </w:r>
      <w:r>
        <w:rPr>
          <w:rFonts w:eastAsia="方正仿宋_GBK"/>
          <w:sz w:val="32"/>
          <w:szCs w:val="32"/>
        </w:rPr>
        <w:t>2000</w:t>
      </w:r>
      <w:r>
        <w:rPr>
          <w:rFonts w:eastAsia="方正仿宋_GBK" w:hint="eastAsia"/>
          <w:sz w:val="32"/>
          <w:szCs w:val="32"/>
        </w:rPr>
        <w:t>平方米。</w:t>
      </w:r>
    </w:p>
    <w:p>
      <w:pPr>
        <w:pStyle w:val="18"/>
        <w:spacing w:line="560" w:lineRule="exact"/>
        <w:ind w:firstLineChars="200" w:firstLine="640"/>
        <w:rPr>
          <w:rFonts w:eastAsia="方正仿宋_GBK"/>
          <w:sz w:val="32"/>
          <w:szCs w:val="32"/>
        </w:rPr>
      </w:pPr>
      <w:r>
        <w:rPr>
          <w:rFonts w:eastAsia="方正黑体_GBK" w:hint="eastAsia"/>
          <w:sz w:val="32"/>
          <w:szCs w:val="32"/>
        </w:rPr>
        <w:t>六、禁止性要求：</w:t>
      </w:r>
      <w:r>
        <w:rPr>
          <w:rFonts w:eastAsia="方正仿宋_GBK" w:hint="eastAsia"/>
          <w:sz w:val="32"/>
          <w:szCs w:val="32"/>
        </w:rPr>
        <w:t>申请人的申请不符合法定条件、标准。</w:t>
      </w:r>
    </w:p>
    <w:p>
      <w:pPr>
        <w:pStyle w:val="18"/>
        <w:spacing w:line="560" w:lineRule="exact"/>
        <w:ind w:firstLineChars="200" w:firstLine="640"/>
        <w:rPr>
          <w:rFonts w:eastAsia="方正黑体_GBK"/>
          <w:sz w:val="32"/>
          <w:szCs w:val="32"/>
        </w:rPr>
      </w:pPr>
      <w:r>
        <w:rPr>
          <w:rFonts w:eastAsia="方正黑体_GBK" w:hint="eastAsia"/>
          <w:sz w:val="32"/>
          <w:szCs w:val="32"/>
        </w:rPr>
        <w:t>七、申请时应提交的材料：</w:t>
      </w:r>
    </w:p>
    <w:p>
      <w:pPr>
        <w:pStyle w:val="18"/>
        <w:spacing w:line="560" w:lineRule="exact"/>
        <w:ind w:firstLineChars="200" w:firstLine="640"/>
        <w:rPr>
          <w:rFonts w:eastAsia="方正楷体_GBK"/>
          <w:b/>
          <w:bCs/>
          <w:sz w:val="32"/>
          <w:szCs w:val="32"/>
        </w:rPr>
      </w:pPr>
      <w:r>
        <w:rPr>
          <w:rFonts w:eastAsia="方正楷体_GBK" w:hint="eastAsia"/>
          <w:b/>
          <w:bCs/>
          <w:sz w:val="32"/>
          <w:szCs w:val="32"/>
        </w:rPr>
        <w:t>（一）申请设立出口监管仓库时应提交的材料。</w:t>
      </w:r>
    </w:p>
    <w:p>
      <w:pPr>
        <w:pStyle w:val="18"/>
        <w:spacing w:line="560" w:lineRule="exact"/>
        <w:ind w:firstLineChars="200" w:firstLine="640"/>
        <w:rPr>
          <w:rFonts w:eastAsia="方正仿宋_GBK"/>
          <w:b/>
          <w:bCs/>
          <w:sz w:val="32"/>
          <w:szCs w:val="32"/>
        </w:rPr>
      </w:pPr>
      <w:r>
        <w:rPr>
          <w:rFonts w:eastAsia="方正仿宋_GBK"/>
          <w:sz w:val="32"/>
          <w:szCs w:val="32"/>
        </w:rPr>
        <w:t>1</w:t>
      </w:r>
      <w:r>
        <w:rPr>
          <w:rFonts w:eastAsia="方正仿宋_GBK"/>
          <w:b/>
          <w:bCs/>
          <w:sz w:val="32"/>
          <w:szCs w:val="32"/>
        </w:rPr>
        <w:t>.</w:t>
      </w:r>
      <w:r>
        <w:rPr>
          <w:rFonts w:eastAsia="方正仿宋_GBK" w:hint="eastAsia"/>
          <w:b/>
          <w:bCs/>
          <w:sz w:val="32"/>
          <w:szCs w:val="32"/>
        </w:rPr>
        <w:t>首次申请。</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1</w:t>
      </w:r>
      <w:r>
        <w:rPr>
          <w:rFonts w:eastAsia="方正仿宋_GBK" w:hint="eastAsia"/>
          <w:sz w:val="32"/>
          <w:szCs w:val="32"/>
        </w:rPr>
        <w:t>）出口监管仓库申请书；</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）仓库地理位置示意图及平面图</w:t>
      </w:r>
      <w:r>
        <w:rPr>
          <w:rFonts w:ascii="宋体" w:cs="宋体" w:hint="eastAsia"/>
          <w:sz w:val="32"/>
          <w:szCs w:val="32"/>
        </w:rPr>
        <w:t>。</w:t>
      </w:r>
    </w:p>
    <w:p>
      <w:pPr>
        <w:pStyle w:val="18"/>
        <w:spacing w:line="560" w:lineRule="exact"/>
        <w:ind w:firstLineChars="200" w:firstLine="640"/>
        <w:rPr>
          <w:rFonts w:eastAsia="方正仿宋_GBK"/>
          <w:b/>
          <w:bCs/>
          <w:sz w:val="32"/>
          <w:szCs w:val="32"/>
        </w:rPr>
      </w:pPr>
      <w:r>
        <w:rPr>
          <w:rFonts w:eastAsia="方正仿宋_GBK"/>
          <w:sz w:val="32"/>
          <w:szCs w:val="32"/>
        </w:rPr>
        <w:t>2</w:t>
      </w:r>
      <w:r>
        <w:rPr>
          <w:rFonts w:eastAsia="方正仿宋_GBK"/>
          <w:b/>
          <w:bCs/>
          <w:sz w:val="32"/>
          <w:szCs w:val="32"/>
        </w:rPr>
        <w:t>.</w:t>
      </w:r>
      <w:r>
        <w:rPr>
          <w:rFonts w:eastAsia="方正仿宋_GBK" w:hint="eastAsia"/>
          <w:b/>
          <w:bCs/>
          <w:sz w:val="32"/>
          <w:szCs w:val="32"/>
        </w:rPr>
        <w:t>延续申请。</w:t>
      </w:r>
    </w:p>
    <w:p>
      <w:pPr>
        <w:pStyle w:val="18"/>
        <w:spacing w:line="560" w:lineRule="exact"/>
        <w:ind w:firstLineChars="200" w:firstLine="640"/>
        <w:rPr>
          <w:rFonts w:eastAsia="方正仿宋_GBK"/>
          <w:sz w:val="32"/>
          <w:szCs w:val="32"/>
        </w:rPr>
      </w:pPr>
      <w:r>
        <w:rPr>
          <w:rFonts w:eastAsia="方正仿宋_GBK" w:hint="eastAsia"/>
          <w:sz w:val="32"/>
          <w:szCs w:val="32"/>
        </w:rPr>
        <w:t>出口监管仓库延期申请书</w:t>
      </w:r>
      <w:r>
        <w:rPr>
          <w:rFonts w:eastAsia="方正仿宋_GBK"/>
          <w:sz w:val="32"/>
          <w:szCs w:val="32"/>
        </w:rPr>
        <w:t>。</w:t>
      </w:r>
    </w:p>
    <w:p>
      <w:pPr>
        <w:pStyle w:val="18"/>
        <w:spacing w:line="560" w:lineRule="exact"/>
        <w:ind w:firstLineChars="200" w:firstLine="640"/>
        <w:rPr>
          <w:rFonts w:eastAsia="方正仿宋_GBK"/>
          <w:b/>
          <w:bCs/>
          <w:sz w:val="32"/>
          <w:szCs w:val="32"/>
        </w:rPr>
      </w:pPr>
      <w:r>
        <w:rPr>
          <w:rFonts w:eastAsia="方正仿宋_GBK"/>
          <w:sz w:val="32"/>
          <w:szCs w:val="32"/>
        </w:rPr>
        <w:t>3.</w:t>
      </w:r>
      <w:r>
        <w:rPr>
          <w:rFonts w:eastAsia="方正仿宋_GBK" w:hint="eastAsia"/>
          <w:b/>
          <w:bCs/>
          <w:sz w:val="32"/>
          <w:szCs w:val="32"/>
        </w:rPr>
        <w:t>变更申请。</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1</w:t>
      </w:r>
      <w:r>
        <w:rPr>
          <w:rFonts w:eastAsia="方正仿宋_GBK" w:hint="eastAsia"/>
          <w:sz w:val="32"/>
          <w:szCs w:val="32"/>
        </w:rPr>
        <w:t>）出口监管仓库变更申请书；</w:t>
      </w:r>
    </w:p>
    <w:p>
      <w:pPr>
        <w:pStyle w:val="18"/>
        <w:spacing w:line="560" w:lineRule="exact"/>
        <w:ind w:firstLineChars="200" w:firstLine="640"/>
        <w:rPr>
          <w:rFonts w:ascii="宋体" w:cs="宋体" w:hint="eastAsia"/>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）仓库地理位置及平面图等有关资料（仅变更仓库地址和仓储面积提供）</w:t>
      </w:r>
      <w:r>
        <w:rPr>
          <w:rFonts w:ascii="宋体" w:cs="宋体" w:hint="eastAsia"/>
          <w:sz w:val="32"/>
          <w:szCs w:val="32"/>
        </w:rPr>
        <w:t>。</w:t>
      </w:r>
    </w:p>
    <w:p>
      <w:pPr>
        <w:pStyle w:val="18"/>
        <w:spacing w:line="560" w:lineRule="exact"/>
        <w:ind w:firstLineChars="200" w:firstLine="640"/>
        <w:rPr>
          <w:rFonts w:eastAsia="方正仿宋_GBK"/>
          <w:b/>
          <w:bCs/>
          <w:sz w:val="32"/>
          <w:szCs w:val="32"/>
        </w:rPr>
      </w:pPr>
      <w:r>
        <w:rPr>
          <w:rFonts w:eastAsia="方正仿宋_GBK"/>
          <w:sz w:val="32"/>
          <w:szCs w:val="32"/>
        </w:rPr>
        <w:t>4</w:t>
      </w:r>
      <w:r>
        <w:rPr>
          <w:rFonts w:eastAsia="方正仿宋_GBK"/>
          <w:b/>
          <w:bCs/>
          <w:sz w:val="32"/>
          <w:szCs w:val="32"/>
        </w:rPr>
        <w:t>.</w:t>
      </w:r>
      <w:r>
        <w:rPr>
          <w:rFonts w:eastAsia="方正仿宋_GBK" w:hint="eastAsia"/>
          <w:b/>
          <w:bCs/>
          <w:sz w:val="32"/>
          <w:szCs w:val="32"/>
        </w:rPr>
        <w:t>注销申请。</w:t>
      </w:r>
    </w:p>
    <w:p>
      <w:pPr>
        <w:pStyle w:val="24"/>
        <w:spacing w:line="560" w:lineRule="exact"/>
        <w:ind w:firstLineChars="200" w:firstLine="640"/>
        <w:rPr>
          <w:rFonts w:eastAsia="方正仿宋_GBK"/>
          <w:sz w:val="32"/>
          <w:szCs w:val="32"/>
        </w:rPr>
      </w:pPr>
      <w:r>
        <w:rPr>
          <w:rFonts w:eastAsia="方正仿宋_GBK" w:hint="eastAsia"/>
          <w:sz w:val="32"/>
          <w:szCs w:val="32"/>
        </w:rPr>
        <w:t>经营企业出具的出口监管仓库注销申请（申请书应当包括对出口监管仓库</w:t>
      </w:r>
      <w:r>
        <w:rPr>
          <w:rFonts w:eastAsia="方正仿宋_GBK" w:cs="宋体" w:hint="eastAsia"/>
          <w:sz w:val="32"/>
          <w:szCs w:val="32"/>
        </w:rPr>
        <w:t>库存货物的处理情况</w:t>
      </w:r>
      <w:r>
        <w:rPr>
          <w:rFonts w:eastAsia="方正仿宋_GBK" w:hint="eastAsia"/>
          <w:sz w:val="32"/>
          <w:szCs w:val="32"/>
        </w:rPr>
        <w:t>）</w:t>
      </w:r>
      <w:r>
        <w:rPr>
          <w:rFonts w:eastAsia="方正仿宋_GBK"/>
          <w:sz w:val="32"/>
          <w:szCs w:val="32"/>
        </w:rPr>
        <w:t>。</w:t>
      </w:r>
    </w:p>
    <w:p>
      <w:pPr>
        <w:pStyle w:val="18"/>
        <w:spacing w:line="560" w:lineRule="exact"/>
        <w:ind w:firstLineChars="200" w:firstLine="640"/>
        <w:rPr>
          <w:rFonts w:eastAsia="方正楷体_GBK"/>
          <w:b/>
          <w:bCs/>
          <w:sz w:val="32"/>
          <w:szCs w:val="32"/>
        </w:rPr>
      </w:pPr>
      <w:r>
        <w:rPr>
          <w:rFonts w:eastAsia="方正楷体_GBK" w:hint="eastAsia"/>
          <w:b/>
          <w:bCs/>
          <w:sz w:val="32"/>
          <w:szCs w:val="32"/>
        </w:rPr>
        <w:t>（二）申请设立保税仓库时应提交的材料。</w:t>
      </w:r>
    </w:p>
    <w:p>
      <w:pPr>
        <w:pStyle w:val="18"/>
        <w:spacing w:line="560" w:lineRule="exact"/>
        <w:ind w:firstLineChars="200" w:firstLine="640"/>
        <w:rPr>
          <w:rFonts w:eastAsia="方正仿宋_GBK"/>
          <w:b/>
          <w:bCs/>
          <w:sz w:val="32"/>
          <w:szCs w:val="32"/>
        </w:rPr>
      </w:pPr>
      <w:r>
        <w:rPr>
          <w:rFonts w:eastAsia="方正仿宋_GBK"/>
          <w:sz w:val="32"/>
          <w:szCs w:val="32"/>
        </w:rPr>
        <w:t>1</w:t>
      </w:r>
      <w:r>
        <w:rPr>
          <w:rFonts w:eastAsia="方正仿宋_GBK"/>
          <w:b/>
          <w:bCs/>
          <w:sz w:val="32"/>
          <w:szCs w:val="32"/>
        </w:rPr>
        <w:t>.</w:t>
      </w:r>
      <w:r>
        <w:rPr>
          <w:rFonts w:eastAsia="方正仿宋_GBK" w:hint="eastAsia"/>
          <w:b/>
          <w:bCs/>
          <w:sz w:val="32"/>
          <w:szCs w:val="32"/>
        </w:rPr>
        <w:t>首次申请。</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1</w:t>
      </w:r>
      <w:r>
        <w:rPr>
          <w:rFonts w:eastAsia="方正仿宋_GBK" w:hint="eastAsia"/>
          <w:sz w:val="32"/>
          <w:szCs w:val="32"/>
        </w:rPr>
        <w:t>）保税仓库申请书；</w:t>
      </w:r>
    </w:p>
    <w:p>
      <w:pPr>
        <w:pStyle w:val="25"/>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）申请设立的保税仓库位置图及平面图；</w:t>
      </w:r>
    </w:p>
    <w:p>
      <w:pPr>
        <w:pStyle w:val="25"/>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3</w:t>
      </w:r>
      <w:r>
        <w:rPr>
          <w:rFonts w:eastAsia="方正仿宋_GBK" w:hint="eastAsia"/>
          <w:sz w:val="32"/>
          <w:szCs w:val="32"/>
        </w:rPr>
        <w:t>）维修协议（申请设立寄售维修型保税仓库的应当提供经营企业与外商的维修协议）</w:t>
      </w:r>
      <w:r>
        <w:rPr>
          <w:rFonts w:ascii="宋体" w:cs="宋体" w:hint="eastAsia"/>
          <w:sz w:val="32"/>
          <w:szCs w:val="32"/>
        </w:rPr>
        <w:t>。</w:t>
      </w:r>
    </w:p>
    <w:p>
      <w:pPr>
        <w:pStyle w:val="18"/>
        <w:spacing w:line="560" w:lineRule="exact"/>
        <w:ind w:firstLineChars="200" w:firstLine="640"/>
        <w:rPr>
          <w:rFonts w:eastAsia="方正仿宋_GBK"/>
          <w:b/>
          <w:bCs/>
          <w:sz w:val="32"/>
          <w:szCs w:val="32"/>
        </w:rPr>
      </w:pPr>
      <w:r>
        <w:rPr>
          <w:rFonts w:eastAsia="方正仿宋_GBK"/>
          <w:sz w:val="32"/>
          <w:szCs w:val="32"/>
        </w:rPr>
        <w:t>2.</w:t>
      </w:r>
      <w:r>
        <w:rPr>
          <w:rFonts w:eastAsia="方正仿宋_GBK" w:hint="eastAsia"/>
          <w:b/>
          <w:bCs/>
          <w:sz w:val="32"/>
          <w:szCs w:val="32"/>
        </w:rPr>
        <w:t>延续申请。</w:t>
      </w:r>
    </w:p>
    <w:p>
      <w:pPr>
        <w:pStyle w:val="18"/>
        <w:spacing w:line="560" w:lineRule="exact"/>
        <w:ind w:firstLineChars="200" w:firstLine="640"/>
        <w:rPr>
          <w:rFonts w:ascii="宋体" w:cs="宋体" w:hint="eastAsia"/>
          <w:sz w:val="32"/>
          <w:szCs w:val="32"/>
        </w:rPr>
      </w:pPr>
      <w:r>
        <w:rPr>
          <w:rFonts w:eastAsia="方正仿宋_GBK" w:hint="eastAsia"/>
          <w:sz w:val="32"/>
          <w:szCs w:val="32"/>
        </w:rPr>
        <w:t>保税仓库延期申请书</w:t>
      </w:r>
      <w:r>
        <w:rPr>
          <w:rFonts w:eastAsia="方正仿宋_GBK"/>
          <w:sz w:val="32"/>
          <w:szCs w:val="32"/>
        </w:rPr>
        <w:t>。</w:t>
      </w:r>
    </w:p>
    <w:p>
      <w:pPr>
        <w:pStyle w:val="18"/>
        <w:spacing w:line="560" w:lineRule="exact"/>
        <w:ind w:firstLineChars="200" w:firstLine="640"/>
        <w:rPr>
          <w:rFonts w:eastAsia="方正仿宋_GBK"/>
          <w:b/>
          <w:bCs/>
          <w:sz w:val="32"/>
          <w:szCs w:val="32"/>
        </w:rPr>
      </w:pPr>
      <w:r>
        <w:rPr>
          <w:rFonts w:eastAsia="方正仿宋_GBK"/>
          <w:sz w:val="32"/>
          <w:szCs w:val="32"/>
        </w:rPr>
        <w:t>3</w:t>
      </w:r>
      <w:r>
        <w:rPr>
          <w:rFonts w:eastAsia="方正仿宋_GBK"/>
          <w:b/>
          <w:bCs/>
          <w:sz w:val="32"/>
          <w:szCs w:val="32"/>
        </w:rPr>
        <w:t>.</w:t>
      </w:r>
      <w:r>
        <w:rPr>
          <w:rFonts w:eastAsia="方正仿宋_GBK" w:hint="eastAsia"/>
          <w:b/>
          <w:bCs/>
          <w:sz w:val="32"/>
          <w:szCs w:val="32"/>
        </w:rPr>
        <w:t>变更申请。</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1</w:t>
      </w:r>
      <w:r>
        <w:rPr>
          <w:rFonts w:eastAsia="方正仿宋_GBK" w:hint="eastAsia"/>
          <w:sz w:val="32"/>
          <w:szCs w:val="32"/>
        </w:rPr>
        <w:t>）保税仓库变更申请书；</w:t>
      </w:r>
    </w:p>
    <w:p>
      <w:pPr>
        <w:pStyle w:val="18"/>
        <w:spacing w:line="560" w:lineRule="exact"/>
        <w:ind w:firstLineChars="200" w:firstLine="640"/>
        <w:rPr>
          <w:rFonts w:ascii="宋体" w:cs="宋体" w:hint="eastAsia"/>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）仓库地理位置及平面图等有关资料（仅变更仓库地址和仓储面积提供）</w:t>
      </w:r>
      <w:r>
        <w:rPr>
          <w:rFonts w:ascii="宋体" w:cs="宋体" w:hint="eastAsia"/>
          <w:sz w:val="32"/>
          <w:szCs w:val="32"/>
        </w:rPr>
        <w:t>。</w:t>
      </w:r>
    </w:p>
    <w:p>
      <w:pPr>
        <w:pStyle w:val="18"/>
        <w:spacing w:line="560" w:lineRule="exact"/>
        <w:ind w:firstLineChars="200" w:firstLine="640"/>
        <w:rPr>
          <w:rFonts w:eastAsia="方正仿宋_GBK"/>
          <w:b/>
          <w:bCs/>
          <w:sz w:val="32"/>
          <w:szCs w:val="32"/>
        </w:rPr>
      </w:pPr>
      <w:r>
        <w:rPr>
          <w:rFonts w:eastAsia="方正仿宋_GBK"/>
          <w:sz w:val="32"/>
          <w:szCs w:val="32"/>
        </w:rPr>
        <w:t>4</w:t>
      </w:r>
      <w:r>
        <w:rPr>
          <w:rFonts w:eastAsia="方正仿宋_GBK"/>
          <w:b/>
          <w:bCs/>
          <w:sz w:val="32"/>
          <w:szCs w:val="32"/>
        </w:rPr>
        <w:t>.</w:t>
      </w:r>
      <w:r>
        <w:rPr>
          <w:rFonts w:eastAsia="方正仿宋_GBK" w:hint="eastAsia"/>
          <w:b/>
          <w:bCs/>
          <w:sz w:val="32"/>
          <w:szCs w:val="32"/>
        </w:rPr>
        <w:t>注销申请。</w:t>
      </w:r>
    </w:p>
    <w:p>
      <w:pPr>
        <w:pStyle w:val="24"/>
        <w:spacing w:line="560" w:lineRule="exact"/>
        <w:ind w:firstLineChars="200" w:firstLine="640"/>
        <w:rPr>
          <w:rFonts w:eastAsia="方正仿宋_GBK"/>
          <w:sz w:val="32"/>
          <w:szCs w:val="32"/>
        </w:rPr>
      </w:pPr>
      <w:r>
        <w:rPr>
          <w:rFonts w:eastAsia="方正仿宋_GBK" w:hint="eastAsia"/>
          <w:sz w:val="32"/>
          <w:szCs w:val="32"/>
        </w:rPr>
        <w:t>经营企业出具的保税仓库注销申请（申请书应当包括对保税仓库</w:t>
      </w:r>
      <w:r>
        <w:rPr>
          <w:rFonts w:eastAsia="方正仿宋_GBK" w:cs="宋体" w:hint="eastAsia"/>
          <w:sz w:val="32"/>
          <w:szCs w:val="32"/>
        </w:rPr>
        <w:t>库存货物的处理情况</w:t>
      </w:r>
      <w:r>
        <w:rPr>
          <w:rFonts w:eastAsia="方正仿宋_GBK" w:hint="eastAsia"/>
          <w:sz w:val="32"/>
          <w:szCs w:val="32"/>
        </w:rPr>
        <w:t>）</w:t>
      </w:r>
      <w:r>
        <w:rPr>
          <w:rFonts w:eastAsia="方正仿宋_GBK"/>
          <w:sz w:val="32"/>
          <w:szCs w:val="32"/>
        </w:rPr>
        <w:t>。</w:t>
      </w:r>
    </w:p>
    <w:p>
      <w:pPr>
        <w:pStyle w:val="18"/>
        <w:spacing w:line="560" w:lineRule="exact"/>
        <w:ind w:firstLineChars="200" w:firstLine="640"/>
        <w:rPr>
          <w:rFonts w:eastAsia="方正黑体_GBK"/>
          <w:sz w:val="32"/>
          <w:szCs w:val="32"/>
        </w:rPr>
      </w:pPr>
      <w:r>
        <w:rPr>
          <w:rFonts w:eastAsia="方正黑体_GBK" w:hint="eastAsia"/>
          <w:sz w:val="32"/>
          <w:szCs w:val="32"/>
        </w:rPr>
        <w:t>八、办理流程：</w:t>
      </w:r>
    </w:p>
    <w:p>
      <w:pPr>
        <w:pStyle w:val="18"/>
        <w:spacing w:line="560" w:lineRule="exact"/>
        <w:ind w:firstLineChars="200" w:firstLine="640"/>
        <w:rPr>
          <w:rFonts w:eastAsia="方正楷体_GBK"/>
          <w:b/>
          <w:bCs/>
          <w:sz w:val="32"/>
          <w:szCs w:val="32"/>
        </w:rPr>
      </w:pPr>
      <w:r>
        <w:rPr>
          <w:rFonts w:eastAsia="方正楷体_GBK" w:hint="eastAsia"/>
          <w:b/>
          <w:bCs/>
          <w:sz w:val="32"/>
          <w:szCs w:val="32"/>
        </w:rPr>
        <w:t>（一）出口监管仓库办理流程。</w:t>
      </w:r>
    </w:p>
    <w:p>
      <w:pPr>
        <w:pStyle w:val="18"/>
        <w:spacing w:line="560" w:lineRule="exact"/>
        <w:ind w:firstLineChars="200" w:firstLine="640"/>
        <w:rPr>
          <w:rFonts w:eastAsia="方正仿宋_GBK"/>
          <w:sz w:val="32"/>
          <w:szCs w:val="32"/>
        </w:rPr>
      </w:pPr>
      <w:r>
        <w:rPr>
          <w:rFonts w:eastAsia="方正仿宋_GBK"/>
          <w:sz w:val="32"/>
          <w:szCs w:val="32"/>
        </w:rPr>
        <w:t>1</w:t>
      </w:r>
      <w:r>
        <w:rPr>
          <w:rFonts w:eastAsia="方正仿宋_GBK"/>
          <w:b/>
          <w:bCs/>
          <w:sz w:val="32"/>
          <w:szCs w:val="32"/>
        </w:rPr>
        <w:t>.</w:t>
      </w:r>
      <w:r>
        <w:rPr>
          <w:rFonts w:eastAsia="方正仿宋_GBK" w:hint="eastAsia"/>
          <w:b/>
          <w:bCs/>
          <w:sz w:val="32"/>
          <w:szCs w:val="32"/>
        </w:rPr>
        <w:t>许可的申请、受理、审查、决定</w:t>
      </w:r>
      <w:r>
        <w:rPr>
          <w:rFonts w:eastAsia="方正仿宋_GBK" w:hint="eastAsia"/>
          <w:sz w:val="32"/>
          <w:szCs w:val="32"/>
        </w:rPr>
        <w:t>。</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1</w:t>
      </w:r>
      <w:r>
        <w:rPr>
          <w:rFonts w:eastAsia="方正仿宋_GBK" w:hint="eastAsia"/>
          <w:sz w:val="32"/>
          <w:szCs w:val="32"/>
        </w:rPr>
        <w:t>）申请人向仓库所在地主管海关递交申请材料，海关当场或在</w:t>
      </w:r>
      <w:r>
        <w:rPr>
          <w:rFonts w:eastAsia="方正仿宋_GBK"/>
          <w:sz w:val="32"/>
          <w:szCs w:val="32"/>
        </w:rPr>
        <w:t>5</w:t>
      </w:r>
      <w:r>
        <w:rPr>
          <w:rFonts w:eastAsia="方正仿宋_GBK" w:hint="eastAsia"/>
          <w:sz w:val="32"/>
          <w:szCs w:val="32"/>
        </w:rPr>
        <w:t>个工作日内决定是否受理</w:t>
      </w:r>
      <w:r>
        <w:rPr>
          <w:rFonts w:eastAsia="方正仿宋_GBK"/>
          <w:sz w:val="32"/>
          <w:szCs w:val="32"/>
        </w:rPr>
        <w:t>：</w:t>
      </w:r>
      <w:r>
        <w:rPr>
          <w:rFonts w:eastAsia="方正仿宋_GBK" w:hint="eastAsia"/>
          <w:sz w:val="32"/>
          <w:szCs w:val="32"/>
        </w:rPr>
        <w:t>对申请材料不齐全或者不符合法定形式的，应当场或者在签收申请材料后</w:t>
      </w:r>
      <w:r>
        <w:rPr>
          <w:rFonts w:eastAsia="方正仿宋_GBK"/>
          <w:sz w:val="32"/>
          <w:szCs w:val="32"/>
        </w:rPr>
        <w:t>5</w:t>
      </w:r>
      <w:r>
        <w:rPr>
          <w:rFonts w:eastAsia="方正仿宋_GBK" w:hint="eastAsia"/>
          <w:sz w:val="32"/>
          <w:szCs w:val="32"/>
        </w:rPr>
        <w:t>个工作日内一次告知申请人需补正的全部内容；决定受理的，制发《海关行政审批受理单》；决定不予受理的，制发《中华人民共和国</w:t>
      </w:r>
      <w:r>
        <w:rPr>
          <w:rFonts w:eastAsia="方正仿宋_GBK"/>
          <w:sz w:val="32"/>
          <w:szCs w:val="32"/>
        </w:rPr>
        <w:t>XXX</w:t>
      </w:r>
      <w:r>
        <w:rPr>
          <w:rFonts w:eastAsia="方正仿宋_GBK" w:hint="eastAsia"/>
          <w:sz w:val="32"/>
          <w:szCs w:val="32"/>
        </w:rPr>
        <w:t>海关行政许可申请不予受理通知书》；</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）主管海关受理申请后，于受理之日起</w:t>
      </w:r>
      <w:r>
        <w:rPr>
          <w:rFonts w:eastAsia="方正仿宋_GBK"/>
          <w:sz w:val="32"/>
          <w:szCs w:val="32"/>
        </w:rPr>
        <w:t>20</w:t>
      </w:r>
      <w:r>
        <w:rPr>
          <w:rFonts w:eastAsia="方正仿宋_GBK" w:hint="eastAsia"/>
          <w:sz w:val="32"/>
          <w:szCs w:val="32"/>
        </w:rPr>
        <w:t>个工作日内审查完毕，填写《海关保税仓库</w:t>
      </w:r>
      <w:r>
        <w:rPr>
          <w:rFonts w:eastAsia="方正仿宋_GBK"/>
          <w:sz w:val="32"/>
          <w:szCs w:val="32"/>
        </w:rPr>
        <w:t>/</w:t>
      </w:r>
      <w:r>
        <w:rPr>
          <w:rFonts w:eastAsia="方正仿宋_GBK" w:hint="eastAsia"/>
          <w:sz w:val="32"/>
          <w:szCs w:val="32"/>
        </w:rPr>
        <w:t>出口监管仓库审批表》，将初审意见和相关材料报直属海关，必要时主管海关可派员到仓库现场进行验核；</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3</w:t>
      </w:r>
      <w:r>
        <w:rPr>
          <w:rFonts w:eastAsia="方正仿宋_GBK" w:hint="eastAsia"/>
          <w:sz w:val="32"/>
          <w:szCs w:val="32"/>
        </w:rPr>
        <w:t>）直属海关应自收到仓库所在地主管海关报送的审查意见之日起</w:t>
      </w:r>
      <w:r>
        <w:rPr>
          <w:rFonts w:eastAsia="方正仿宋_GBK"/>
          <w:sz w:val="32"/>
          <w:szCs w:val="32"/>
        </w:rPr>
        <w:t>20</w:t>
      </w:r>
      <w:r>
        <w:rPr>
          <w:rFonts w:eastAsia="方正仿宋_GBK" w:hint="eastAsia"/>
          <w:sz w:val="32"/>
          <w:szCs w:val="32"/>
        </w:rPr>
        <w:t>个工作日内作出决定。批准设立的，制发《中华人民共和国</w:t>
      </w:r>
      <w:r>
        <w:rPr>
          <w:rFonts w:eastAsia="方正仿宋_GBK"/>
          <w:sz w:val="32"/>
          <w:szCs w:val="32"/>
        </w:rPr>
        <w:t>XXX</w:t>
      </w:r>
      <w:r>
        <w:rPr>
          <w:rFonts w:eastAsia="方正仿宋_GBK" w:hint="eastAsia"/>
          <w:sz w:val="32"/>
          <w:szCs w:val="32"/>
        </w:rPr>
        <w:t>海关准予行政许可决定书（出口监管仓库项目）》；不予批准的，制发《中华人民共和国</w:t>
      </w:r>
      <w:r>
        <w:rPr>
          <w:rFonts w:eastAsia="方正仿宋_GBK"/>
          <w:sz w:val="32"/>
          <w:szCs w:val="32"/>
        </w:rPr>
        <w:t>XXX</w:t>
      </w:r>
      <w:r>
        <w:rPr>
          <w:rFonts w:eastAsia="方正仿宋_GBK" w:hint="eastAsia"/>
          <w:sz w:val="32"/>
          <w:szCs w:val="32"/>
        </w:rPr>
        <w:t>海关不予许可决定书（出口监管仓库项目）》；</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4</w:t>
      </w:r>
      <w:r>
        <w:rPr>
          <w:rFonts w:eastAsia="方正仿宋_GBK" w:hint="eastAsia"/>
          <w:sz w:val="32"/>
          <w:szCs w:val="32"/>
        </w:rPr>
        <w:t>）申请人应当自海关出具批准文件之日起</w:t>
      </w:r>
      <w:r>
        <w:rPr>
          <w:rFonts w:eastAsia="方正仿宋_GBK"/>
          <w:sz w:val="32"/>
          <w:szCs w:val="32"/>
        </w:rPr>
        <w:t>1</w:t>
      </w:r>
      <w:r>
        <w:rPr>
          <w:rFonts w:eastAsia="方正仿宋_GBK" w:hint="eastAsia"/>
          <w:sz w:val="32"/>
          <w:szCs w:val="32"/>
        </w:rPr>
        <w:t>年内向仓库所在地主管海关书面申请对出口监管仓库的验收，无正当理由逾期未申请验收或者验收不合格的，该许可决定书自动失效；</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5</w:t>
      </w:r>
      <w:r>
        <w:rPr>
          <w:rFonts w:eastAsia="方正仿宋_GBK" w:hint="eastAsia"/>
          <w:sz w:val="32"/>
          <w:szCs w:val="32"/>
        </w:rPr>
        <w:t>）仓库主管海关自接到企业书面申请及随附相关材料之日起</w:t>
      </w:r>
      <w:r>
        <w:rPr>
          <w:rFonts w:eastAsia="方正仿宋_GBK"/>
          <w:sz w:val="32"/>
          <w:szCs w:val="32"/>
        </w:rPr>
        <w:t>10</w:t>
      </w:r>
      <w:r>
        <w:rPr>
          <w:rFonts w:eastAsia="方正仿宋_GBK" w:hint="eastAsia"/>
          <w:sz w:val="32"/>
          <w:szCs w:val="32"/>
        </w:rPr>
        <w:t>日内进行实地验收，填写《海关保税仓库</w:t>
      </w:r>
      <w:r>
        <w:rPr>
          <w:rFonts w:eastAsia="方正仿宋_GBK"/>
          <w:sz w:val="32"/>
          <w:szCs w:val="32"/>
        </w:rPr>
        <w:t>/</w:t>
      </w:r>
      <w:r>
        <w:rPr>
          <w:rFonts w:eastAsia="方正仿宋_GBK" w:hint="eastAsia"/>
          <w:sz w:val="32"/>
          <w:szCs w:val="32"/>
        </w:rPr>
        <w:t>出口监管仓库勘验记录表》并相关材料报直属海关审核。申请验收时的出口监管仓库应当符合“申请条件”的相关要求；</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6</w:t>
      </w:r>
      <w:r>
        <w:rPr>
          <w:rFonts w:eastAsia="方正仿宋_GBK" w:hint="eastAsia"/>
          <w:sz w:val="32"/>
          <w:szCs w:val="32"/>
        </w:rPr>
        <w:t>）直属海关自收到主管海关报送材料之日起</w:t>
      </w:r>
      <w:r>
        <w:rPr>
          <w:rFonts w:eastAsia="方正仿宋_GBK"/>
          <w:sz w:val="32"/>
          <w:szCs w:val="32"/>
        </w:rPr>
        <w:t>10</w:t>
      </w:r>
      <w:r>
        <w:rPr>
          <w:rFonts w:eastAsia="方正仿宋_GBK" w:hint="eastAsia"/>
          <w:sz w:val="32"/>
          <w:szCs w:val="32"/>
        </w:rPr>
        <w:t>日内审核完毕，必要时可会同仓库主管地海关进行实地核实。对验收合格的仓库，直属海关核发《出口监管仓库注册登记证书》，批准开展相关业务。对验收不合格的，海关应书面告知申请人；</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7</w:t>
      </w:r>
      <w:r>
        <w:rPr>
          <w:rFonts w:eastAsia="方正仿宋_GBK" w:hint="eastAsia"/>
          <w:sz w:val="32"/>
          <w:szCs w:val="32"/>
        </w:rPr>
        <w:t>）直属海关应按照行政许可要求出具批准文件，由仓库主管海关将批准文件转交到企业。</w:t>
      </w:r>
    </w:p>
    <w:p>
      <w:pPr>
        <w:pStyle w:val="18"/>
        <w:spacing w:line="560" w:lineRule="exact"/>
        <w:ind w:firstLineChars="200" w:firstLine="640"/>
        <w:rPr>
          <w:rFonts w:eastAsia="方正仿宋_GBK"/>
          <w:b/>
          <w:bCs/>
          <w:sz w:val="32"/>
          <w:szCs w:val="32"/>
        </w:rPr>
      </w:pPr>
      <w:r>
        <w:rPr>
          <w:rFonts w:eastAsia="方正仿宋_GBK"/>
          <w:sz w:val="32"/>
          <w:szCs w:val="32"/>
        </w:rPr>
        <w:t>2</w:t>
      </w:r>
      <w:r>
        <w:rPr>
          <w:rFonts w:eastAsia="方正仿宋_GBK"/>
          <w:b/>
          <w:bCs/>
          <w:sz w:val="32"/>
          <w:szCs w:val="32"/>
        </w:rPr>
        <w:t>.</w:t>
      </w:r>
      <w:r>
        <w:rPr>
          <w:rFonts w:eastAsia="方正仿宋_GBK" w:hint="eastAsia"/>
          <w:b/>
          <w:bCs/>
          <w:sz w:val="32"/>
          <w:szCs w:val="32"/>
        </w:rPr>
        <w:t>许可的变更。</w:t>
      </w:r>
    </w:p>
    <w:p>
      <w:pPr>
        <w:pStyle w:val="18"/>
        <w:spacing w:line="560" w:lineRule="exact"/>
        <w:ind w:firstLineChars="200" w:firstLine="640"/>
        <w:rPr>
          <w:rFonts w:eastAsia="方正仿宋_GBK"/>
          <w:sz w:val="32"/>
          <w:szCs w:val="32"/>
        </w:rPr>
      </w:pPr>
      <w:r>
        <w:rPr>
          <w:rFonts w:eastAsia="方正仿宋_GBK" w:hint="eastAsia"/>
          <w:sz w:val="32"/>
          <w:szCs w:val="32"/>
        </w:rPr>
        <w:t>出口监管仓库需变更名称、地址、仓储面积等事项的，企业应向仓库所在地主管海关提交相关资料，由仓库所在地主管海关受理，报直属海关审批。</w:t>
      </w:r>
    </w:p>
    <w:p>
      <w:pPr>
        <w:pStyle w:val="18"/>
        <w:spacing w:line="560" w:lineRule="exact"/>
        <w:ind w:firstLineChars="200" w:firstLine="640"/>
        <w:rPr>
          <w:rFonts w:eastAsia="方正仿宋_GBK"/>
          <w:sz w:val="32"/>
          <w:szCs w:val="32"/>
        </w:rPr>
      </w:pPr>
      <w:r>
        <w:rPr>
          <w:rFonts w:eastAsia="方正仿宋_GBK" w:hint="eastAsia"/>
          <w:sz w:val="32"/>
          <w:szCs w:val="32"/>
        </w:rPr>
        <w:t>对其中变更仓库地址、仓储面积的，海关应根据企业申请，在批准变更</w:t>
      </w:r>
      <w:r>
        <w:rPr>
          <w:rFonts w:eastAsia="方正仿宋_GBK"/>
          <w:sz w:val="32"/>
          <w:szCs w:val="32"/>
        </w:rPr>
        <w:t>1</w:t>
      </w:r>
      <w:r>
        <w:rPr>
          <w:rFonts w:eastAsia="方正仿宋_GBK" w:hint="eastAsia"/>
          <w:sz w:val="32"/>
          <w:szCs w:val="32"/>
        </w:rPr>
        <w:t>年内、新库址开展业务前，按规定进行重新验收。海关认为必要时应下库核实变更事项。</w:t>
      </w:r>
    </w:p>
    <w:p>
      <w:pPr>
        <w:pStyle w:val="18"/>
        <w:spacing w:line="560" w:lineRule="exact"/>
        <w:ind w:firstLineChars="200" w:firstLine="640"/>
        <w:rPr>
          <w:rFonts w:eastAsia="方正仿宋_GBK"/>
          <w:sz w:val="32"/>
          <w:szCs w:val="32"/>
        </w:rPr>
      </w:pPr>
      <w:r>
        <w:rPr>
          <w:rFonts w:eastAsia="方正仿宋_GBK" w:hint="eastAsia"/>
          <w:sz w:val="32"/>
          <w:szCs w:val="32"/>
        </w:rPr>
        <w:t>变更申请材料齐全、有效且仓库地址、面（容）积、库位等变更后仍达到出口监管仓库应具备条件的，主管海关应填制《保税仓库</w:t>
      </w:r>
      <w:r>
        <w:rPr>
          <w:rFonts w:eastAsia="方正仿宋_GBK"/>
          <w:sz w:val="32"/>
          <w:szCs w:val="32"/>
        </w:rPr>
        <w:t>/</w:t>
      </w:r>
      <w:r>
        <w:rPr>
          <w:rFonts w:eastAsia="方正仿宋_GBK" w:hint="eastAsia"/>
          <w:sz w:val="32"/>
          <w:szCs w:val="32"/>
        </w:rPr>
        <w:t>出口监管仓库审批表》，并随附企业申请资料报送直属海关审批。直属海关审核准予变更的，应予以批注，并将有关材料交仓库主管海关留存。出口监管仓库注册变更后，仓库主管海关告知企业。</w:t>
      </w:r>
    </w:p>
    <w:p>
      <w:pPr>
        <w:pStyle w:val="18"/>
        <w:spacing w:line="560" w:lineRule="exact"/>
        <w:ind w:firstLineChars="200" w:firstLine="640"/>
        <w:rPr>
          <w:rFonts w:eastAsia="方正仿宋_GBK"/>
          <w:b/>
          <w:bCs/>
          <w:sz w:val="32"/>
          <w:szCs w:val="32"/>
        </w:rPr>
      </w:pPr>
      <w:r>
        <w:rPr>
          <w:rFonts w:eastAsia="方正仿宋_GBK"/>
          <w:sz w:val="32"/>
          <w:szCs w:val="32"/>
        </w:rPr>
        <w:t>3</w:t>
      </w:r>
      <w:r>
        <w:rPr>
          <w:rFonts w:eastAsia="方正仿宋_GBK"/>
          <w:b/>
          <w:bCs/>
          <w:sz w:val="32"/>
          <w:szCs w:val="32"/>
        </w:rPr>
        <w:t>.</w:t>
      </w:r>
      <w:r>
        <w:rPr>
          <w:rFonts w:eastAsia="方正仿宋_GBK" w:hint="eastAsia"/>
          <w:b/>
          <w:bCs/>
          <w:sz w:val="32"/>
          <w:szCs w:val="32"/>
        </w:rPr>
        <w:t>许可的延续。</w:t>
      </w:r>
    </w:p>
    <w:p>
      <w:pPr>
        <w:pStyle w:val="18"/>
        <w:spacing w:line="560" w:lineRule="exact"/>
        <w:ind w:firstLineChars="200" w:firstLine="640"/>
        <w:rPr>
          <w:rFonts w:eastAsia="方正仿宋_GBK"/>
          <w:sz w:val="32"/>
          <w:szCs w:val="32"/>
        </w:rPr>
      </w:pPr>
      <w:r>
        <w:rPr>
          <w:rFonts w:eastAsia="方正仿宋_GBK" w:hint="eastAsia"/>
          <w:sz w:val="32"/>
          <w:szCs w:val="32"/>
        </w:rPr>
        <w:t>《出口监管仓库注册登记证书》的有效期为</w:t>
      </w:r>
      <w:r>
        <w:rPr>
          <w:rFonts w:eastAsia="方正仿宋_GBK"/>
          <w:sz w:val="32"/>
          <w:szCs w:val="32"/>
        </w:rPr>
        <w:t>3</w:t>
      </w:r>
      <w:r>
        <w:rPr>
          <w:rFonts w:eastAsia="方正仿宋_GBK" w:hint="eastAsia"/>
          <w:sz w:val="32"/>
          <w:szCs w:val="32"/>
        </w:rPr>
        <w:t>年。</w:t>
      </w:r>
    </w:p>
    <w:p>
      <w:pPr>
        <w:pStyle w:val="18"/>
        <w:spacing w:line="560" w:lineRule="exact"/>
        <w:ind w:firstLineChars="200" w:firstLine="640"/>
        <w:rPr>
          <w:rFonts w:eastAsia="方正仿宋_GBK"/>
          <w:sz w:val="32"/>
          <w:szCs w:val="32"/>
        </w:rPr>
      </w:pPr>
      <w:r>
        <w:rPr>
          <w:rFonts w:eastAsia="方正仿宋_GBK" w:hint="eastAsia"/>
          <w:sz w:val="32"/>
          <w:szCs w:val="32"/>
        </w:rPr>
        <w:t>仓库经营企业申请延期的，应在注册登记证书有效期届满</w:t>
      </w:r>
      <w:r>
        <w:rPr>
          <w:rFonts w:eastAsia="方正仿宋_GBK"/>
          <w:sz w:val="32"/>
          <w:szCs w:val="32"/>
        </w:rPr>
        <w:t>30</w:t>
      </w:r>
      <w:r>
        <w:rPr>
          <w:rFonts w:eastAsia="方正仿宋_GBK" w:hint="eastAsia"/>
          <w:sz w:val="32"/>
          <w:szCs w:val="32"/>
        </w:rPr>
        <w:t>个工作日前向仓库主管海关提交相关资料。</w:t>
      </w:r>
    </w:p>
    <w:p>
      <w:pPr>
        <w:pStyle w:val="18"/>
        <w:spacing w:line="560" w:lineRule="exact"/>
        <w:ind w:firstLineChars="200" w:firstLine="640"/>
        <w:rPr>
          <w:rFonts w:eastAsia="方正仿宋_GBK"/>
          <w:sz w:val="32"/>
          <w:szCs w:val="32"/>
        </w:rPr>
      </w:pPr>
      <w:r>
        <w:rPr>
          <w:rFonts w:eastAsia="方正仿宋_GBK" w:hint="eastAsia"/>
          <w:sz w:val="32"/>
          <w:szCs w:val="32"/>
        </w:rPr>
        <w:t>海关应当在注册登记许可有效期届满前作出是否准予延期的决定：仓库主管海关在收到申请后填写《海关出口监管仓库</w:t>
      </w:r>
      <w:r>
        <w:rPr>
          <w:rFonts w:eastAsia="方正仿宋_GBK"/>
          <w:sz w:val="32"/>
          <w:szCs w:val="32"/>
        </w:rPr>
        <w:t>/</w:t>
      </w:r>
      <w:r>
        <w:rPr>
          <w:rFonts w:eastAsia="方正仿宋_GBK" w:hint="eastAsia"/>
          <w:sz w:val="32"/>
          <w:szCs w:val="32"/>
        </w:rPr>
        <w:t>保税仓库审批表》，并于</w:t>
      </w:r>
      <w:r>
        <w:rPr>
          <w:rFonts w:eastAsia="方正仿宋_GBK"/>
          <w:sz w:val="32"/>
          <w:szCs w:val="32"/>
        </w:rPr>
        <w:t>15</w:t>
      </w:r>
      <w:r>
        <w:rPr>
          <w:rFonts w:eastAsia="方正仿宋_GBK" w:hint="eastAsia"/>
          <w:sz w:val="32"/>
          <w:szCs w:val="32"/>
        </w:rPr>
        <w:t>个工作日内将审核意见报直属海关，直属海关在</w:t>
      </w:r>
      <w:r>
        <w:rPr>
          <w:rFonts w:eastAsia="方正仿宋_GBK"/>
          <w:sz w:val="32"/>
          <w:szCs w:val="32"/>
        </w:rPr>
        <w:t>15</w:t>
      </w:r>
      <w:r>
        <w:rPr>
          <w:rFonts w:eastAsia="方正仿宋_GBK" w:hint="eastAsia"/>
          <w:sz w:val="32"/>
          <w:szCs w:val="32"/>
        </w:rPr>
        <w:t>个工作日内作出是否准予延期的决定。直属海关审核准予延期的，应予以批注，并将有关材料交仓库主管海关留存。</w:t>
      </w:r>
    </w:p>
    <w:p>
      <w:pPr>
        <w:pStyle w:val="18"/>
        <w:spacing w:line="560" w:lineRule="exact"/>
        <w:ind w:firstLineChars="200" w:firstLine="640"/>
        <w:rPr>
          <w:rFonts w:eastAsia="方正仿宋_GBK"/>
          <w:b/>
          <w:bCs/>
          <w:sz w:val="32"/>
          <w:szCs w:val="32"/>
        </w:rPr>
      </w:pPr>
      <w:r>
        <w:rPr>
          <w:rFonts w:eastAsia="方正仿宋_GBK"/>
          <w:sz w:val="32"/>
          <w:szCs w:val="32"/>
        </w:rPr>
        <w:t>4</w:t>
      </w:r>
      <w:r>
        <w:rPr>
          <w:rFonts w:eastAsia="方正仿宋_GBK"/>
          <w:b/>
          <w:bCs/>
          <w:sz w:val="32"/>
          <w:szCs w:val="32"/>
        </w:rPr>
        <w:t>.</w:t>
      </w:r>
      <w:r>
        <w:rPr>
          <w:rFonts w:eastAsia="方正仿宋_GBK" w:hint="eastAsia"/>
          <w:b/>
          <w:bCs/>
          <w:sz w:val="32"/>
          <w:szCs w:val="32"/>
        </w:rPr>
        <w:t>许可的注销。</w:t>
      </w:r>
    </w:p>
    <w:p>
      <w:pPr>
        <w:pStyle w:val="26"/>
        <w:spacing w:line="560" w:lineRule="exact"/>
        <w:ind w:firstLineChars="200" w:firstLine="640"/>
        <w:rPr>
          <w:rFonts w:eastAsia="方正仿宋_GBK"/>
          <w:sz w:val="32"/>
          <w:szCs w:val="32"/>
        </w:rPr>
      </w:pPr>
      <w:r>
        <w:rPr>
          <w:rFonts w:eastAsia="方正仿宋_GBK" w:hint="eastAsia"/>
          <w:sz w:val="32"/>
          <w:szCs w:val="32"/>
        </w:rPr>
        <w:t>出口监管仓库有下列情形之一的，海关注销其注册登记，并收回《出口监管仓库注册登记证书》：</w:t>
      </w:r>
    </w:p>
    <w:p>
      <w:pPr>
        <w:pStyle w:val="26"/>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1</w:t>
      </w:r>
      <w:r>
        <w:rPr>
          <w:rFonts w:eastAsia="方正仿宋_GBK" w:hint="eastAsia"/>
          <w:sz w:val="32"/>
          <w:szCs w:val="32"/>
        </w:rPr>
        <w:t>）无正当理由逾期未申请延期审查或者延期审查不合格的；</w:t>
      </w:r>
    </w:p>
    <w:p>
      <w:pPr>
        <w:pStyle w:val="26"/>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）仓库经营企业书面申请变更出口监管仓库类型的；</w:t>
      </w:r>
    </w:p>
    <w:p>
      <w:pPr>
        <w:pStyle w:val="26"/>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3</w:t>
      </w:r>
      <w:r>
        <w:rPr>
          <w:rFonts w:eastAsia="方正仿宋_GBK" w:hint="eastAsia"/>
          <w:sz w:val="32"/>
          <w:szCs w:val="32"/>
        </w:rPr>
        <w:t>）仓库经营企业书面申请终止出口监管仓库仓储业务的；</w:t>
      </w:r>
    </w:p>
    <w:p>
      <w:pPr>
        <w:pStyle w:val="26"/>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4</w:t>
      </w:r>
      <w:r>
        <w:rPr>
          <w:rFonts w:eastAsia="方正仿宋_GBK" w:hint="eastAsia"/>
          <w:sz w:val="32"/>
          <w:szCs w:val="32"/>
        </w:rPr>
        <w:t>）丧失设立出口监管仓库设立条件的；</w:t>
      </w:r>
    </w:p>
    <w:p>
      <w:pPr>
        <w:pStyle w:val="26"/>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5</w:t>
      </w:r>
      <w:r>
        <w:rPr>
          <w:rFonts w:eastAsia="方正仿宋_GBK" w:hint="eastAsia"/>
          <w:sz w:val="32"/>
          <w:szCs w:val="32"/>
        </w:rPr>
        <w:t>）法律、法规规定的应当注销行政许可的其他情形。</w:t>
      </w:r>
    </w:p>
    <w:p>
      <w:pPr>
        <w:pStyle w:val="26"/>
        <w:spacing w:line="560" w:lineRule="exact"/>
        <w:ind w:firstLineChars="200" w:firstLine="640"/>
        <w:rPr>
          <w:rFonts w:eastAsia="方正仿宋_GBK"/>
          <w:sz w:val="32"/>
          <w:szCs w:val="32"/>
        </w:rPr>
      </w:pPr>
      <w:r>
        <w:rPr>
          <w:rFonts w:eastAsia="方正仿宋_GBK" w:hint="eastAsia"/>
          <w:sz w:val="32"/>
          <w:szCs w:val="32"/>
        </w:rPr>
        <w:t>仓库主管海关核实出口监管仓库无库存货物及其他遗留问题后，应填制《海关保税仓库</w:t>
      </w:r>
      <w:r>
        <w:rPr>
          <w:rFonts w:eastAsia="方正仿宋_GBK"/>
          <w:sz w:val="32"/>
          <w:szCs w:val="32"/>
        </w:rPr>
        <w:t>/</w:t>
      </w:r>
      <w:r>
        <w:rPr>
          <w:rFonts w:eastAsia="方正仿宋_GBK" w:hint="eastAsia"/>
          <w:sz w:val="32"/>
          <w:szCs w:val="32"/>
        </w:rPr>
        <w:t>出口监管仓库审批表》，并随附相关材料报直属海关审批。直属海关审核同意后，注销《出口监管仓库注册登记证书》。仓库主管海关应收回《出口监管仓库注册登记证书》，并于注销之日起</w:t>
      </w:r>
      <w:r>
        <w:rPr>
          <w:rFonts w:eastAsia="方正仿宋_GBK"/>
          <w:sz w:val="32"/>
          <w:szCs w:val="32"/>
        </w:rPr>
        <w:t>10</w:t>
      </w:r>
      <w:r>
        <w:rPr>
          <w:rFonts w:eastAsia="方正仿宋_GBK" w:hint="eastAsia"/>
          <w:sz w:val="32"/>
          <w:szCs w:val="32"/>
        </w:rPr>
        <w:t>日内上交直属海关。</w:t>
      </w:r>
    </w:p>
    <w:p>
      <w:pPr>
        <w:pStyle w:val="18"/>
        <w:spacing w:line="560" w:lineRule="exact"/>
        <w:ind w:firstLineChars="200" w:firstLine="640"/>
        <w:rPr>
          <w:rFonts w:eastAsia="方正楷体_GBK"/>
          <w:b/>
          <w:bCs/>
          <w:sz w:val="32"/>
          <w:szCs w:val="32"/>
        </w:rPr>
      </w:pPr>
      <w:r>
        <w:rPr>
          <w:rFonts w:eastAsia="方正楷体_GBK" w:hint="eastAsia"/>
          <w:b/>
          <w:bCs/>
          <w:sz w:val="32"/>
          <w:szCs w:val="32"/>
        </w:rPr>
        <w:t>（二）保税仓库办理流程。</w:t>
      </w:r>
    </w:p>
    <w:p>
      <w:pPr>
        <w:pStyle w:val="18"/>
        <w:spacing w:line="560" w:lineRule="exact"/>
        <w:ind w:firstLineChars="200" w:firstLine="640"/>
        <w:rPr>
          <w:rFonts w:eastAsia="方正仿宋_GBK"/>
          <w:b/>
          <w:bCs/>
          <w:sz w:val="32"/>
          <w:szCs w:val="32"/>
        </w:rPr>
      </w:pPr>
      <w:r>
        <w:rPr>
          <w:rFonts w:eastAsia="方正仿宋_GBK"/>
          <w:sz w:val="32"/>
          <w:szCs w:val="32"/>
        </w:rPr>
        <w:t>1.</w:t>
      </w:r>
      <w:r>
        <w:rPr>
          <w:rFonts w:eastAsia="方正仿宋_GBK" w:hint="eastAsia"/>
          <w:b/>
          <w:bCs/>
          <w:sz w:val="32"/>
          <w:szCs w:val="32"/>
        </w:rPr>
        <w:t>许可的申请、受理、审查、决定。</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1</w:t>
      </w:r>
      <w:r>
        <w:rPr>
          <w:rFonts w:eastAsia="方正仿宋_GBK" w:hint="eastAsia"/>
          <w:sz w:val="32"/>
          <w:szCs w:val="32"/>
        </w:rPr>
        <w:t>）申请人向仓库所在地主管海关递交申请材料，海关当场或在</w:t>
      </w:r>
      <w:r>
        <w:rPr>
          <w:rFonts w:eastAsia="方正仿宋_GBK"/>
          <w:sz w:val="32"/>
          <w:szCs w:val="32"/>
        </w:rPr>
        <w:t>5</w:t>
      </w:r>
      <w:r>
        <w:rPr>
          <w:rFonts w:eastAsia="方正仿宋_GBK" w:hint="eastAsia"/>
          <w:sz w:val="32"/>
          <w:szCs w:val="32"/>
        </w:rPr>
        <w:t>个工作日内决定是否受理：对申请材料不齐全或者不符合法定形式的，应当场或者在签收申请材料后</w:t>
      </w:r>
      <w:r>
        <w:rPr>
          <w:rFonts w:eastAsia="方正仿宋_GBK"/>
          <w:sz w:val="32"/>
          <w:szCs w:val="32"/>
        </w:rPr>
        <w:t>5</w:t>
      </w:r>
      <w:r>
        <w:rPr>
          <w:rFonts w:eastAsia="方正仿宋_GBK" w:hint="eastAsia"/>
          <w:sz w:val="32"/>
          <w:szCs w:val="32"/>
        </w:rPr>
        <w:t>个工作日内一次告知申请人需补正的全部内容；决定受理的，制发《海关行政审批受理单》；决定不予受理的，制发《中华人民共和国</w:t>
      </w:r>
      <w:r>
        <w:rPr>
          <w:rFonts w:eastAsia="方正仿宋_GBK"/>
          <w:sz w:val="32"/>
          <w:szCs w:val="32"/>
        </w:rPr>
        <w:t>XXX</w:t>
      </w:r>
      <w:r>
        <w:rPr>
          <w:rFonts w:eastAsia="方正仿宋_GBK" w:hint="eastAsia"/>
          <w:sz w:val="32"/>
          <w:szCs w:val="32"/>
        </w:rPr>
        <w:t>海关行政许可申请不予受理通知书》；</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2</w:t>
      </w:r>
      <w:r>
        <w:rPr>
          <w:rFonts w:eastAsia="方正仿宋_GBK" w:hint="eastAsia"/>
          <w:sz w:val="32"/>
          <w:szCs w:val="32"/>
        </w:rPr>
        <w:t>）主管海关受理申请后，于受理之日起</w:t>
      </w:r>
      <w:r>
        <w:rPr>
          <w:rFonts w:eastAsia="方正仿宋_GBK"/>
          <w:sz w:val="32"/>
          <w:szCs w:val="32"/>
        </w:rPr>
        <w:t>20</w:t>
      </w:r>
      <w:r>
        <w:rPr>
          <w:rFonts w:eastAsia="方正仿宋_GBK" w:hint="eastAsia"/>
          <w:sz w:val="32"/>
          <w:szCs w:val="32"/>
        </w:rPr>
        <w:t>个工作日内审查完毕，填写《海关保税仓库</w:t>
      </w:r>
      <w:r>
        <w:rPr>
          <w:rFonts w:eastAsia="方正仿宋_GBK"/>
          <w:sz w:val="32"/>
          <w:szCs w:val="32"/>
        </w:rPr>
        <w:t>/</w:t>
      </w:r>
      <w:r>
        <w:rPr>
          <w:rFonts w:eastAsia="方正仿宋_GBK" w:hint="eastAsia"/>
          <w:sz w:val="32"/>
          <w:szCs w:val="32"/>
        </w:rPr>
        <w:t>出口监管仓库审批表》，将初审意见和相关材料报直属海关，必要时主管海关可派员到仓库现场进行验核；</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3</w:t>
      </w:r>
      <w:r>
        <w:rPr>
          <w:rFonts w:eastAsia="方正仿宋_GBK" w:hint="eastAsia"/>
          <w:sz w:val="32"/>
          <w:szCs w:val="32"/>
        </w:rPr>
        <w:t>）直属海关应自收到仓库所在地主管海关报送的审查意见之日起</w:t>
      </w:r>
      <w:r>
        <w:rPr>
          <w:rFonts w:eastAsia="方正仿宋_GBK"/>
          <w:sz w:val="32"/>
          <w:szCs w:val="32"/>
        </w:rPr>
        <w:t>20</w:t>
      </w:r>
      <w:r>
        <w:rPr>
          <w:rFonts w:eastAsia="方正仿宋_GBK" w:hint="eastAsia"/>
          <w:sz w:val="32"/>
          <w:szCs w:val="32"/>
        </w:rPr>
        <w:t>个工作日内作出决定。批准设立的，制发《中华人民共和国</w:t>
      </w:r>
      <w:r>
        <w:rPr>
          <w:rFonts w:eastAsia="方正仿宋_GBK"/>
          <w:sz w:val="32"/>
          <w:szCs w:val="32"/>
        </w:rPr>
        <w:t>XXX</w:t>
      </w:r>
      <w:r>
        <w:rPr>
          <w:rFonts w:eastAsia="方正仿宋_GBK" w:hint="eastAsia"/>
          <w:sz w:val="32"/>
          <w:szCs w:val="32"/>
        </w:rPr>
        <w:t>海关准予行政许可决定书（保税仓库项目）》；不予批准的，制发《中华人民共和国</w:t>
      </w:r>
      <w:r>
        <w:rPr>
          <w:rFonts w:eastAsia="方正仿宋_GBK"/>
          <w:sz w:val="32"/>
          <w:szCs w:val="32"/>
        </w:rPr>
        <w:t>XXX</w:t>
      </w:r>
      <w:r>
        <w:rPr>
          <w:rFonts w:eastAsia="方正仿宋_GBK" w:hint="eastAsia"/>
          <w:sz w:val="32"/>
          <w:szCs w:val="32"/>
        </w:rPr>
        <w:t>海关不予行政许可决定书（保税仓库项目）》；</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4</w:t>
      </w:r>
      <w:r>
        <w:rPr>
          <w:rFonts w:eastAsia="方正仿宋_GBK" w:hint="eastAsia"/>
          <w:sz w:val="32"/>
          <w:szCs w:val="32"/>
        </w:rPr>
        <w:t>）申请人应当自海关出具批准文件之日起</w:t>
      </w:r>
      <w:r>
        <w:rPr>
          <w:rFonts w:eastAsia="方正仿宋_GBK"/>
          <w:sz w:val="32"/>
          <w:szCs w:val="32"/>
        </w:rPr>
        <w:t>1</w:t>
      </w:r>
      <w:r>
        <w:rPr>
          <w:rFonts w:eastAsia="方正仿宋_GBK" w:hint="eastAsia"/>
          <w:sz w:val="32"/>
          <w:szCs w:val="32"/>
        </w:rPr>
        <w:t>年内向仓库所在地主管海关书面申请对保税仓库的验收，无正当理由逾期未申请验收或者验收不合格的，该许可决定书自动失效；</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5</w:t>
      </w:r>
      <w:r>
        <w:rPr>
          <w:rFonts w:eastAsia="方正仿宋_GBK" w:hint="eastAsia"/>
          <w:sz w:val="32"/>
          <w:szCs w:val="32"/>
        </w:rPr>
        <w:t>）仓库主管海关自接到企业书面申请及随附相关材料之日起</w:t>
      </w:r>
      <w:r>
        <w:rPr>
          <w:rFonts w:eastAsia="方正仿宋_GBK"/>
          <w:sz w:val="32"/>
          <w:szCs w:val="32"/>
        </w:rPr>
        <w:t>10</w:t>
      </w:r>
      <w:r>
        <w:rPr>
          <w:rFonts w:eastAsia="方正仿宋_GBK" w:hint="eastAsia"/>
          <w:sz w:val="32"/>
          <w:szCs w:val="32"/>
        </w:rPr>
        <w:t>日内进行实地验收，填写《海关保税仓库</w:t>
      </w:r>
      <w:r>
        <w:rPr>
          <w:rFonts w:eastAsia="方正仿宋_GBK"/>
          <w:sz w:val="32"/>
          <w:szCs w:val="32"/>
        </w:rPr>
        <w:t>/</w:t>
      </w:r>
      <w:r>
        <w:rPr>
          <w:rFonts w:eastAsia="方正仿宋_GBK" w:hint="eastAsia"/>
          <w:sz w:val="32"/>
          <w:szCs w:val="32"/>
        </w:rPr>
        <w:t>出口监管仓库勘验记录表》并将相关材料报直属海关审核。申请验收时的保税仓库应当符合“申请条件”的相关要求；</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6</w:t>
      </w:r>
      <w:r>
        <w:rPr>
          <w:rFonts w:eastAsia="方正仿宋_GBK" w:hint="eastAsia"/>
          <w:sz w:val="32"/>
          <w:szCs w:val="32"/>
        </w:rPr>
        <w:t>）直属海关自收到主管海关报送材料之日起</w:t>
      </w:r>
      <w:r>
        <w:rPr>
          <w:rFonts w:eastAsia="方正仿宋_GBK"/>
          <w:sz w:val="32"/>
          <w:szCs w:val="32"/>
        </w:rPr>
        <w:t>10</w:t>
      </w:r>
      <w:r>
        <w:rPr>
          <w:rFonts w:eastAsia="方正仿宋_GBK" w:hint="eastAsia"/>
          <w:sz w:val="32"/>
          <w:szCs w:val="32"/>
        </w:rPr>
        <w:t>日内审核完毕，必要时可会同仓库主管地海关进行实地核实。对验收合格的仓库，直属海关核发《保税仓库注册登记证书》，批准开展相关业务。对验收不合格的，海关应书面告知申请人；</w:t>
      </w:r>
    </w:p>
    <w:p>
      <w:pPr>
        <w:pStyle w:val="18"/>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sz w:val="32"/>
          <w:szCs w:val="32"/>
        </w:rPr>
        <w:t>7</w:t>
      </w:r>
      <w:r>
        <w:rPr>
          <w:rFonts w:eastAsia="方正仿宋_GBK" w:hint="eastAsia"/>
          <w:sz w:val="32"/>
          <w:szCs w:val="32"/>
        </w:rPr>
        <w:t>）直属海关应按照行政许可要求出具批准文件，由仓库主管海关将批准文件转交到企业。</w:t>
      </w:r>
    </w:p>
    <w:p>
      <w:pPr>
        <w:pStyle w:val="18"/>
        <w:spacing w:line="560" w:lineRule="exact"/>
        <w:ind w:firstLineChars="200" w:firstLine="640"/>
        <w:rPr>
          <w:rFonts w:eastAsia="方正仿宋_GBK"/>
          <w:b/>
          <w:bCs/>
          <w:sz w:val="32"/>
          <w:szCs w:val="32"/>
        </w:rPr>
      </w:pPr>
      <w:r>
        <w:rPr>
          <w:rFonts w:eastAsia="方正仿宋_GBK"/>
          <w:sz w:val="32"/>
          <w:szCs w:val="32"/>
        </w:rPr>
        <w:t>2</w:t>
      </w:r>
      <w:r>
        <w:rPr>
          <w:rFonts w:eastAsia="方正仿宋_GBK"/>
          <w:b/>
          <w:bCs/>
          <w:sz w:val="32"/>
          <w:szCs w:val="32"/>
        </w:rPr>
        <w:t>.</w:t>
      </w:r>
      <w:r>
        <w:rPr>
          <w:rFonts w:eastAsia="方正仿宋_GBK" w:hint="eastAsia"/>
          <w:b/>
          <w:bCs/>
          <w:sz w:val="32"/>
          <w:szCs w:val="32"/>
        </w:rPr>
        <w:t>许可的变更。</w:t>
      </w:r>
    </w:p>
    <w:p>
      <w:pPr>
        <w:pStyle w:val="18"/>
        <w:spacing w:line="560" w:lineRule="exact"/>
        <w:ind w:firstLineChars="200" w:firstLine="640"/>
        <w:rPr>
          <w:rFonts w:eastAsia="方正仿宋_GBK"/>
          <w:sz w:val="32"/>
          <w:szCs w:val="32"/>
        </w:rPr>
      </w:pPr>
      <w:r>
        <w:rPr>
          <w:rFonts w:eastAsia="方正仿宋_GBK" w:hint="eastAsia"/>
          <w:sz w:val="32"/>
          <w:szCs w:val="32"/>
        </w:rPr>
        <w:t>保税仓库需变更名称、地址、仓储面积等事项的，企业应向仓库所在地主管海关提交相关资料，由仓库所在地主管海关受理，报直属海关审批。</w:t>
      </w:r>
    </w:p>
    <w:p>
      <w:pPr>
        <w:pStyle w:val="18"/>
        <w:spacing w:line="560" w:lineRule="exact"/>
        <w:ind w:firstLineChars="200" w:firstLine="640"/>
        <w:rPr>
          <w:rFonts w:eastAsia="方正仿宋_GBK"/>
          <w:sz w:val="32"/>
          <w:szCs w:val="32"/>
        </w:rPr>
      </w:pPr>
      <w:r>
        <w:rPr>
          <w:rFonts w:eastAsia="方正仿宋_GBK" w:hint="eastAsia"/>
          <w:sz w:val="32"/>
          <w:szCs w:val="32"/>
        </w:rPr>
        <w:t>对其中变更仓库地址、仓储面积的，海关应根据企业申请，在批准变更</w:t>
      </w:r>
      <w:r>
        <w:rPr>
          <w:rFonts w:eastAsia="方正仿宋_GBK"/>
          <w:sz w:val="32"/>
          <w:szCs w:val="32"/>
        </w:rPr>
        <w:t>1</w:t>
      </w:r>
      <w:r>
        <w:rPr>
          <w:rFonts w:eastAsia="方正仿宋_GBK" w:hint="eastAsia"/>
          <w:sz w:val="32"/>
          <w:szCs w:val="32"/>
        </w:rPr>
        <w:t>年内、新库址开展业务前，按规定进行重新验收。海关认为必要时应下库核实变更事项。</w:t>
      </w:r>
    </w:p>
    <w:p>
      <w:pPr>
        <w:pStyle w:val="18"/>
        <w:spacing w:line="560" w:lineRule="exact"/>
        <w:ind w:firstLineChars="200" w:firstLine="640"/>
        <w:rPr>
          <w:rFonts w:eastAsia="方正仿宋_GBK"/>
          <w:sz w:val="32"/>
          <w:szCs w:val="32"/>
        </w:rPr>
      </w:pPr>
      <w:r>
        <w:rPr>
          <w:rFonts w:eastAsia="方正仿宋_GBK" w:hint="eastAsia"/>
          <w:sz w:val="32"/>
          <w:szCs w:val="32"/>
        </w:rPr>
        <w:t>企业申请变更单证齐全、有效，且仓库地址、面（容）积、库位等变更后仍达到保税仓库应具备条件的，主管海关应填制《海关保税仓库</w:t>
      </w:r>
      <w:r>
        <w:rPr>
          <w:rFonts w:eastAsia="方正仿宋_GBK"/>
          <w:sz w:val="32"/>
          <w:szCs w:val="32"/>
        </w:rPr>
        <w:t>/</w:t>
      </w:r>
      <w:r>
        <w:rPr>
          <w:rFonts w:eastAsia="方正仿宋_GBK" w:hint="eastAsia"/>
          <w:sz w:val="32"/>
          <w:szCs w:val="32"/>
        </w:rPr>
        <w:t>出口监管仓库审批表》，并随附企业申请资料报送直属海关审批。直属海关审核准予变更的，应予以批注，并将有关材料交仓库主管海关留存。保税仓库注册变更后，仓库主管海关告知企业。</w:t>
      </w:r>
    </w:p>
    <w:p>
      <w:pPr>
        <w:pStyle w:val="18"/>
        <w:spacing w:line="560" w:lineRule="exact"/>
        <w:ind w:firstLineChars="200" w:firstLine="640"/>
        <w:rPr>
          <w:rFonts w:eastAsia="方正仿宋_GBK"/>
          <w:b/>
          <w:bCs/>
          <w:sz w:val="32"/>
          <w:szCs w:val="32"/>
        </w:rPr>
      </w:pPr>
      <w:r>
        <w:rPr>
          <w:rFonts w:eastAsia="方正仿宋_GBK"/>
          <w:sz w:val="32"/>
          <w:szCs w:val="32"/>
        </w:rPr>
        <w:t>3</w:t>
      </w:r>
      <w:r>
        <w:rPr>
          <w:rFonts w:eastAsia="方正仿宋_GBK"/>
          <w:b/>
          <w:bCs/>
          <w:sz w:val="32"/>
          <w:szCs w:val="32"/>
        </w:rPr>
        <w:t>.</w:t>
      </w:r>
      <w:r>
        <w:rPr>
          <w:rFonts w:eastAsia="方正仿宋_GBK" w:hint="eastAsia"/>
          <w:b/>
          <w:bCs/>
          <w:sz w:val="32"/>
          <w:szCs w:val="32"/>
        </w:rPr>
        <w:t>许可的延续。</w:t>
      </w:r>
    </w:p>
    <w:p>
      <w:pPr>
        <w:pStyle w:val="18"/>
        <w:spacing w:line="560" w:lineRule="exact"/>
        <w:ind w:firstLineChars="200" w:firstLine="640"/>
        <w:rPr>
          <w:rFonts w:eastAsia="方正仿宋_GBK"/>
          <w:sz w:val="32"/>
          <w:szCs w:val="32"/>
        </w:rPr>
      </w:pPr>
      <w:r>
        <w:rPr>
          <w:rFonts w:eastAsia="方正仿宋_GBK" w:hint="eastAsia"/>
          <w:sz w:val="32"/>
          <w:szCs w:val="32"/>
        </w:rPr>
        <w:t>《海关保税仓库注册登记证书》的有效期为</w:t>
      </w:r>
      <w:r>
        <w:rPr>
          <w:rFonts w:eastAsia="方正仿宋_GBK"/>
          <w:sz w:val="32"/>
          <w:szCs w:val="32"/>
        </w:rPr>
        <w:t>3</w:t>
      </w:r>
      <w:r>
        <w:rPr>
          <w:rFonts w:eastAsia="方正仿宋_GBK" w:hint="eastAsia"/>
          <w:sz w:val="32"/>
          <w:szCs w:val="32"/>
        </w:rPr>
        <w:t>年。</w:t>
      </w:r>
    </w:p>
    <w:p>
      <w:pPr>
        <w:pStyle w:val="18"/>
        <w:spacing w:line="560" w:lineRule="exact"/>
        <w:ind w:firstLineChars="200" w:firstLine="640"/>
        <w:rPr>
          <w:rFonts w:eastAsia="方正仿宋_GBK"/>
          <w:sz w:val="32"/>
          <w:szCs w:val="32"/>
        </w:rPr>
      </w:pPr>
      <w:r>
        <w:rPr>
          <w:rFonts w:eastAsia="方正仿宋_GBK" w:hint="eastAsia"/>
          <w:sz w:val="32"/>
          <w:szCs w:val="32"/>
        </w:rPr>
        <w:t>仓库经营企业申请延</w:t>
      </w:r>
      <w:r>
        <w:rPr>
          <w:rFonts w:eastAsia="方正仿宋_GBK"/>
          <w:sz w:val="32"/>
          <w:szCs w:val="32"/>
        </w:rPr>
        <w:t>续</w:t>
      </w:r>
      <w:r>
        <w:rPr>
          <w:rFonts w:eastAsia="方正仿宋_GBK" w:hint="eastAsia"/>
          <w:sz w:val="32"/>
          <w:szCs w:val="32"/>
        </w:rPr>
        <w:t>的，应在注册登记证书有效期届满</w:t>
      </w:r>
      <w:r>
        <w:rPr>
          <w:rFonts w:eastAsia="方正仿宋_GBK"/>
          <w:sz w:val="32"/>
          <w:szCs w:val="32"/>
        </w:rPr>
        <w:t>30</w:t>
      </w:r>
      <w:r>
        <w:rPr>
          <w:rFonts w:eastAsia="方正仿宋_GBK" w:hint="eastAsia"/>
          <w:sz w:val="32"/>
          <w:szCs w:val="32"/>
        </w:rPr>
        <w:t>个工作日前向仓库主管海关提交相关资料。</w:t>
      </w:r>
    </w:p>
    <w:p>
      <w:pPr>
        <w:pStyle w:val="18"/>
        <w:spacing w:line="560" w:lineRule="exact"/>
        <w:ind w:firstLineChars="200" w:firstLine="640"/>
        <w:rPr>
          <w:rFonts w:eastAsia="方正仿宋_GBK"/>
          <w:sz w:val="32"/>
          <w:szCs w:val="32"/>
        </w:rPr>
      </w:pPr>
      <w:r>
        <w:rPr>
          <w:rFonts w:eastAsia="方正仿宋_GBK" w:hint="eastAsia"/>
          <w:sz w:val="32"/>
          <w:szCs w:val="32"/>
        </w:rPr>
        <w:t>海关应当在注册登记许可有效期届满前作出是否准予延</w:t>
      </w:r>
      <w:r>
        <w:rPr>
          <w:rFonts w:eastAsia="方正仿宋_GBK"/>
          <w:sz w:val="32"/>
          <w:szCs w:val="32"/>
        </w:rPr>
        <w:t>续</w:t>
      </w:r>
      <w:r>
        <w:rPr>
          <w:rFonts w:eastAsia="方正仿宋_GBK" w:hint="eastAsia"/>
          <w:sz w:val="32"/>
          <w:szCs w:val="32"/>
        </w:rPr>
        <w:t>的决定：仓库主管海关在收到申请后填写《海关出口监管仓库</w:t>
      </w:r>
      <w:r>
        <w:rPr>
          <w:rFonts w:eastAsia="方正仿宋_GBK"/>
          <w:sz w:val="32"/>
          <w:szCs w:val="32"/>
        </w:rPr>
        <w:t>/</w:t>
      </w:r>
      <w:r>
        <w:rPr>
          <w:rFonts w:eastAsia="方正仿宋_GBK" w:hint="eastAsia"/>
          <w:sz w:val="32"/>
          <w:szCs w:val="32"/>
        </w:rPr>
        <w:t>保税仓库审批表》，并于</w:t>
      </w:r>
      <w:r>
        <w:rPr>
          <w:rFonts w:eastAsia="方正仿宋_GBK"/>
          <w:sz w:val="32"/>
          <w:szCs w:val="32"/>
        </w:rPr>
        <w:t>15</w:t>
      </w:r>
      <w:r>
        <w:rPr>
          <w:rFonts w:eastAsia="方正仿宋_GBK" w:hint="eastAsia"/>
          <w:sz w:val="32"/>
          <w:szCs w:val="32"/>
        </w:rPr>
        <w:t>个工作日内将审核意见报直属海关，直属海关在</w:t>
      </w:r>
      <w:r>
        <w:rPr>
          <w:rFonts w:eastAsia="方正仿宋_GBK"/>
          <w:sz w:val="32"/>
          <w:szCs w:val="32"/>
        </w:rPr>
        <w:t>15</w:t>
      </w:r>
      <w:r>
        <w:rPr>
          <w:rFonts w:eastAsia="方正仿宋_GBK" w:hint="eastAsia"/>
          <w:sz w:val="32"/>
          <w:szCs w:val="32"/>
        </w:rPr>
        <w:t>个工作日内作出是否准予延</w:t>
      </w:r>
      <w:r>
        <w:rPr>
          <w:rFonts w:eastAsia="方正仿宋_GBK"/>
          <w:sz w:val="32"/>
          <w:szCs w:val="32"/>
        </w:rPr>
        <w:t>续</w:t>
      </w:r>
      <w:r>
        <w:rPr>
          <w:rFonts w:eastAsia="方正仿宋_GBK" w:hint="eastAsia"/>
          <w:sz w:val="32"/>
          <w:szCs w:val="32"/>
        </w:rPr>
        <w:t>的决定。直属海关审核准予延</w:t>
      </w:r>
      <w:r>
        <w:rPr>
          <w:rFonts w:eastAsia="方正仿宋_GBK"/>
          <w:sz w:val="32"/>
          <w:szCs w:val="32"/>
        </w:rPr>
        <w:t>续</w:t>
      </w:r>
      <w:r>
        <w:rPr>
          <w:rFonts w:eastAsia="方正仿宋_GBK" w:hint="eastAsia"/>
          <w:sz w:val="32"/>
          <w:szCs w:val="32"/>
        </w:rPr>
        <w:t>的，应予以批注，并将有关材料交仓库主管海关留存。</w:t>
      </w:r>
    </w:p>
    <w:p>
      <w:pPr>
        <w:pStyle w:val="18"/>
        <w:spacing w:line="560" w:lineRule="exact"/>
        <w:ind w:firstLineChars="200" w:firstLine="640"/>
        <w:rPr>
          <w:rFonts w:eastAsia="方正仿宋_GBK"/>
          <w:b/>
          <w:bCs/>
          <w:sz w:val="32"/>
          <w:szCs w:val="32"/>
        </w:rPr>
      </w:pPr>
      <w:r>
        <w:rPr>
          <w:rFonts w:eastAsia="方正仿宋_GBK"/>
          <w:sz w:val="32"/>
          <w:szCs w:val="32"/>
        </w:rPr>
        <w:t>4.</w:t>
      </w:r>
      <w:r>
        <w:rPr>
          <w:rFonts w:eastAsia="方正仿宋_GBK" w:hint="eastAsia"/>
          <w:b/>
          <w:bCs/>
          <w:sz w:val="32"/>
          <w:szCs w:val="32"/>
        </w:rPr>
        <w:t>许可的注销。</w:t>
      </w:r>
    </w:p>
    <w:p>
      <w:pPr>
        <w:pStyle w:val="18"/>
        <w:spacing w:line="560" w:lineRule="exact"/>
        <w:ind w:firstLineChars="200" w:firstLine="640"/>
        <w:rPr>
          <w:rFonts w:eastAsia="方正仿宋_GBK"/>
          <w:sz w:val="32"/>
          <w:szCs w:val="32"/>
        </w:rPr>
      </w:pPr>
      <w:r>
        <w:rPr>
          <w:rFonts w:eastAsia="方正仿宋_GBK" w:hint="eastAsia"/>
          <w:sz w:val="32"/>
          <w:szCs w:val="32"/>
        </w:rPr>
        <w:t>保税仓库终止保税仓储业务的，由保税仓库经营企业提出书面申请，经海关审核后，交回《保税仓库注册登记证书》，并办理注销手续。</w:t>
      </w:r>
    </w:p>
    <w:p>
      <w:pPr>
        <w:pStyle w:val="18"/>
        <w:spacing w:line="560" w:lineRule="exact"/>
        <w:ind w:firstLineChars="200" w:firstLine="640"/>
        <w:rPr>
          <w:rFonts w:eastAsia="方正仿宋_GBK"/>
          <w:sz w:val="32"/>
          <w:szCs w:val="32"/>
        </w:rPr>
      </w:pPr>
      <w:r>
        <w:rPr>
          <w:rFonts w:eastAsia="方正仿宋_GBK" w:hint="eastAsia"/>
          <w:sz w:val="32"/>
          <w:szCs w:val="32"/>
        </w:rPr>
        <w:t>仓库主管海关核实保税仓库无库存货物及其他遗留问题后，应填制《海关保税仓库</w:t>
      </w:r>
      <w:r>
        <w:rPr>
          <w:rFonts w:eastAsia="方正仿宋_GBK"/>
          <w:sz w:val="32"/>
          <w:szCs w:val="32"/>
        </w:rPr>
        <w:t>/</w:t>
      </w:r>
      <w:r>
        <w:rPr>
          <w:rFonts w:eastAsia="方正仿宋_GBK" w:hint="eastAsia"/>
          <w:sz w:val="32"/>
          <w:szCs w:val="32"/>
        </w:rPr>
        <w:t>出口监管仓库审批表》，并随附企业相关材料报直属海关审批。直属海关审核准予注销的，应予以批注，并将有关材料交仓库主管海关留存。</w:t>
      </w:r>
    </w:p>
    <w:p>
      <w:pPr>
        <w:pStyle w:val="18"/>
        <w:spacing w:line="560" w:lineRule="exact"/>
        <w:ind w:firstLineChars="200" w:firstLine="640"/>
        <w:rPr>
          <w:rFonts w:eastAsia="方正仿宋_GBK"/>
          <w:sz w:val="32"/>
          <w:szCs w:val="32"/>
        </w:rPr>
      </w:pPr>
      <w:r>
        <w:rPr>
          <w:rFonts w:eastAsia="方正黑体_GBK" w:hint="eastAsia"/>
          <w:sz w:val="32"/>
          <w:szCs w:val="32"/>
        </w:rPr>
        <w:t>九、办结时限：</w:t>
      </w:r>
      <w:r>
        <w:rPr>
          <w:rFonts w:eastAsia="方正仿宋_GBK" w:hint="eastAsia"/>
          <w:sz w:val="32"/>
          <w:szCs w:val="32"/>
        </w:rPr>
        <w:t>仓库所在地主管海关自受理之日起</w:t>
      </w:r>
      <w:r>
        <w:rPr>
          <w:rFonts w:eastAsia="方正仿宋_GBK"/>
          <w:sz w:val="32"/>
          <w:szCs w:val="32"/>
        </w:rPr>
        <w:t>20</w:t>
      </w:r>
      <w:r>
        <w:rPr>
          <w:rFonts w:eastAsia="方正仿宋_GBK" w:hint="eastAsia"/>
          <w:sz w:val="32"/>
          <w:szCs w:val="32"/>
        </w:rPr>
        <w:t>个工作日内审查完毕，直属海关自收到材料之日起</w:t>
      </w:r>
      <w:r>
        <w:rPr>
          <w:rFonts w:eastAsia="方正仿宋_GBK"/>
          <w:sz w:val="32"/>
          <w:szCs w:val="32"/>
        </w:rPr>
        <w:t>20</w:t>
      </w:r>
      <w:r>
        <w:rPr>
          <w:rFonts w:eastAsia="方正仿宋_GBK" w:hint="eastAsia"/>
          <w:sz w:val="32"/>
          <w:szCs w:val="32"/>
        </w:rPr>
        <w:t>个工作日内作出决定。</w:t>
      </w:r>
    </w:p>
    <w:p>
      <w:pPr>
        <w:pStyle w:val="18"/>
        <w:spacing w:line="560" w:lineRule="exact"/>
        <w:ind w:firstLineChars="200" w:firstLine="640"/>
        <w:rPr>
          <w:rFonts w:eastAsia="方正仿宋_GBK"/>
          <w:sz w:val="32"/>
          <w:szCs w:val="32"/>
        </w:rPr>
      </w:pPr>
      <w:r>
        <w:rPr>
          <w:rFonts w:eastAsia="方正黑体_GBK" w:hint="eastAsia"/>
          <w:sz w:val="32"/>
          <w:szCs w:val="32"/>
        </w:rPr>
        <w:t>十、收费标准：</w:t>
      </w:r>
      <w:r>
        <w:rPr>
          <w:rFonts w:eastAsia="方正仿宋_GBK" w:hint="eastAsia"/>
          <w:sz w:val="32"/>
          <w:szCs w:val="32"/>
        </w:rPr>
        <w:t>不收费。</w:t>
      </w:r>
    </w:p>
    <w:p>
      <w:pPr>
        <w:pStyle w:val="18"/>
        <w:spacing w:line="560" w:lineRule="exact"/>
        <w:ind w:firstLineChars="200" w:firstLine="640"/>
        <w:rPr>
          <w:rFonts w:eastAsia="方正黑体_GBK"/>
          <w:sz w:val="32"/>
          <w:szCs w:val="32"/>
        </w:rPr>
      </w:pPr>
      <w:r>
        <w:rPr>
          <w:rFonts w:eastAsia="方正黑体_GBK" w:hint="eastAsia"/>
          <w:sz w:val="32"/>
          <w:szCs w:val="32"/>
        </w:rPr>
        <w:t>十一、审批决定法律文书以及相关证件：</w:t>
      </w:r>
    </w:p>
    <w:p>
      <w:pPr>
        <w:pStyle w:val="18"/>
        <w:spacing w:line="560" w:lineRule="exact"/>
        <w:ind w:firstLineChars="200" w:firstLine="640"/>
        <w:rPr>
          <w:rFonts w:eastAsia="方正楷体_GBK"/>
          <w:b/>
          <w:bCs/>
          <w:sz w:val="32"/>
          <w:szCs w:val="32"/>
        </w:rPr>
      </w:pPr>
      <w:r>
        <w:rPr>
          <w:rFonts w:eastAsia="方正楷体_GBK" w:hint="eastAsia"/>
          <w:b/>
          <w:bCs/>
          <w:sz w:val="32"/>
          <w:szCs w:val="32"/>
        </w:rPr>
        <w:t>（一）出口监管仓库审批决定法律文书以及相关证件。</w:t>
      </w:r>
    </w:p>
    <w:p>
      <w:pPr>
        <w:pStyle w:val="18"/>
        <w:spacing w:line="560" w:lineRule="exact"/>
        <w:ind w:firstLineChars="200" w:firstLine="640"/>
        <w:rPr>
          <w:rFonts w:eastAsia="方正仿宋_GBK"/>
          <w:sz w:val="32"/>
          <w:szCs w:val="32"/>
        </w:rPr>
      </w:pPr>
      <w:r>
        <w:rPr>
          <w:rFonts w:eastAsia="方正仿宋_GBK"/>
          <w:sz w:val="32"/>
          <w:szCs w:val="32"/>
        </w:rPr>
        <w:t>1.</w:t>
      </w:r>
      <w:r>
        <w:rPr>
          <w:rFonts w:eastAsia="方正仿宋_GBK" w:hint="eastAsia"/>
          <w:sz w:val="32"/>
          <w:szCs w:val="32"/>
        </w:rPr>
        <w:t>《中华人民共和国</w:t>
      </w:r>
      <w:r>
        <w:rPr>
          <w:rFonts w:eastAsia="方正仿宋_GBK"/>
          <w:sz w:val="32"/>
          <w:szCs w:val="32"/>
        </w:rPr>
        <w:t>XXX</w:t>
      </w:r>
      <w:r>
        <w:rPr>
          <w:rFonts w:eastAsia="方正仿宋_GBK" w:hint="eastAsia"/>
          <w:sz w:val="32"/>
          <w:szCs w:val="32"/>
        </w:rPr>
        <w:t>海关准予行政许可决定书（出口监管仓库项目）》；</w:t>
      </w:r>
    </w:p>
    <w:p>
      <w:pPr>
        <w:pStyle w:val="18"/>
        <w:spacing w:line="560" w:lineRule="exact"/>
        <w:ind w:firstLineChars="200" w:firstLine="640"/>
        <w:rPr>
          <w:rFonts w:eastAsia="方正仿宋_GBK"/>
          <w:sz w:val="32"/>
          <w:szCs w:val="32"/>
        </w:rPr>
      </w:pPr>
      <w:r>
        <w:rPr>
          <w:rFonts w:eastAsia="方正仿宋_GBK"/>
          <w:sz w:val="32"/>
          <w:szCs w:val="32"/>
        </w:rPr>
        <w:t>2.</w:t>
      </w:r>
      <w:r>
        <w:rPr>
          <w:rFonts w:eastAsia="方正仿宋_GBK" w:hint="eastAsia"/>
          <w:sz w:val="32"/>
          <w:szCs w:val="32"/>
        </w:rPr>
        <w:t>《中华人民共和国</w:t>
      </w:r>
      <w:r>
        <w:rPr>
          <w:rFonts w:eastAsia="方正仿宋_GBK"/>
          <w:sz w:val="32"/>
          <w:szCs w:val="32"/>
        </w:rPr>
        <w:t>XXX</w:t>
      </w:r>
      <w:r>
        <w:rPr>
          <w:rFonts w:eastAsia="方正仿宋_GBK" w:hint="eastAsia"/>
          <w:sz w:val="32"/>
          <w:szCs w:val="32"/>
        </w:rPr>
        <w:t>海关不予行政许可决定书（出口监管仓库项目）》；</w:t>
      </w:r>
    </w:p>
    <w:p>
      <w:pPr>
        <w:pStyle w:val="18"/>
        <w:spacing w:line="560" w:lineRule="exact"/>
        <w:ind w:firstLineChars="200" w:firstLine="640"/>
        <w:rPr>
          <w:rFonts w:eastAsia="方正仿宋_GBK"/>
          <w:sz w:val="32"/>
          <w:szCs w:val="32"/>
        </w:rPr>
      </w:pPr>
      <w:r>
        <w:rPr>
          <w:rFonts w:eastAsia="方正仿宋_GBK"/>
          <w:sz w:val="32"/>
          <w:szCs w:val="32"/>
        </w:rPr>
        <w:t>3.</w:t>
      </w:r>
      <w:r>
        <w:rPr>
          <w:rFonts w:eastAsia="方正仿宋_GBK" w:hint="eastAsia"/>
          <w:sz w:val="32"/>
          <w:szCs w:val="32"/>
        </w:rPr>
        <w:t>《海关出口监管仓库变更</w:t>
      </w:r>
      <w:r>
        <w:rPr>
          <w:rFonts w:eastAsia="方正仿宋_GBK"/>
          <w:sz w:val="32"/>
          <w:szCs w:val="32"/>
        </w:rPr>
        <w:t>/</w:t>
      </w:r>
      <w:r>
        <w:rPr>
          <w:rFonts w:eastAsia="方正仿宋_GBK" w:hint="eastAsia"/>
          <w:sz w:val="32"/>
          <w:szCs w:val="32"/>
        </w:rPr>
        <w:t>延期通知书》；</w:t>
      </w:r>
    </w:p>
    <w:p>
      <w:pPr>
        <w:pStyle w:val="18"/>
        <w:spacing w:line="560" w:lineRule="exact"/>
        <w:ind w:firstLineChars="200" w:firstLine="640"/>
        <w:rPr>
          <w:rFonts w:eastAsia="方正仿宋_GBK"/>
          <w:sz w:val="32"/>
          <w:szCs w:val="32"/>
        </w:rPr>
      </w:pPr>
      <w:r>
        <w:rPr>
          <w:rFonts w:eastAsia="方正仿宋_GBK"/>
          <w:sz w:val="32"/>
          <w:szCs w:val="32"/>
        </w:rPr>
        <w:t>4.</w:t>
      </w:r>
      <w:r>
        <w:rPr>
          <w:rFonts w:eastAsia="方正仿宋_GBK" w:hint="eastAsia"/>
          <w:sz w:val="32"/>
          <w:szCs w:val="32"/>
        </w:rPr>
        <w:t>《出口监管仓库注册登记证书》。</w:t>
      </w:r>
    </w:p>
    <w:p>
      <w:pPr>
        <w:pStyle w:val="18"/>
        <w:spacing w:line="560" w:lineRule="exact"/>
        <w:ind w:firstLineChars="200" w:firstLine="640"/>
        <w:rPr>
          <w:rFonts w:eastAsia="方正楷体_GBK"/>
          <w:b/>
          <w:bCs/>
          <w:sz w:val="32"/>
          <w:szCs w:val="32"/>
        </w:rPr>
      </w:pPr>
      <w:r>
        <w:rPr>
          <w:rFonts w:eastAsia="方正楷体_GBK" w:hint="eastAsia"/>
          <w:b/>
          <w:bCs/>
          <w:sz w:val="32"/>
          <w:szCs w:val="32"/>
        </w:rPr>
        <w:t>（二）保税仓库审批决定法律文书以及相关证件。</w:t>
      </w:r>
    </w:p>
    <w:p>
      <w:pPr>
        <w:pStyle w:val="18"/>
        <w:spacing w:line="560" w:lineRule="exact"/>
        <w:ind w:firstLineChars="200" w:firstLine="640"/>
        <w:rPr>
          <w:rFonts w:eastAsia="方正仿宋_GBK"/>
          <w:sz w:val="32"/>
          <w:szCs w:val="32"/>
        </w:rPr>
      </w:pPr>
      <w:r>
        <w:rPr>
          <w:rFonts w:eastAsia="方正仿宋_GBK"/>
          <w:sz w:val="32"/>
          <w:szCs w:val="32"/>
        </w:rPr>
        <w:t>1.</w:t>
      </w:r>
      <w:r>
        <w:rPr>
          <w:rFonts w:eastAsia="方正仿宋_GBK" w:hint="eastAsia"/>
          <w:sz w:val="32"/>
          <w:szCs w:val="32"/>
        </w:rPr>
        <w:t>《中华人民共和国</w:t>
      </w:r>
      <w:r>
        <w:rPr>
          <w:rFonts w:eastAsia="方正仿宋_GBK"/>
          <w:sz w:val="32"/>
          <w:szCs w:val="32"/>
        </w:rPr>
        <w:t>XXX</w:t>
      </w:r>
      <w:r>
        <w:rPr>
          <w:rFonts w:eastAsia="方正仿宋_GBK" w:hint="eastAsia"/>
          <w:sz w:val="32"/>
          <w:szCs w:val="32"/>
        </w:rPr>
        <w:t>海关准予行政许可决定书（保税仓库项目）》；</w:t>
      </w:r>
    </w:p>
    <w:p>
      <w:pPr>
        <w:pStyle w:val="18"/>
        <w:spacing w:line="560" w:lineRule="exact"/>
        <w:ind w:firstLineChars="200" w:firstLine="640"/>
        <w:rPr>
          <w:rFonts w:eastAsia="方正仿宋_GBK"/>
          <w:sz w:val="32"/>
          <w:szCs w:val="32"/>
        </w:rPr>
      </w:pPr>
      <w:r>
        <w:rPr>
          <w:rFonts w:eastAsia="方正仿宋_GBK"/>
          <w:sz w:val="32"/>
          <w:szCs w:val="32"/>
        </w:rPr>
        <w:t>2.</w:t>
      </w:r>
      <w:r>
        <w:rPr>
          <w:rFonts w:eastAsia="方正仿宋_GBK" w:hint="eastAsia"/>
          <w:sz w:val="32"/>
          <w:szCs w:val="32"/>
        </w:rPr>
        <w:t>《中华人民共和国</w:t>
      </w:r>
      <w:r>
        <w:rPr>
          <w:rFonts w:eastAsia="方正仿宋_GBK"/>
          <w:sz w:val="32"/>
          <w:szCs w:val="32"/>
        </w:rPr>
        <w:t>XXX</w:t>
      </w:r>
      <w:r>
        <w:rPr>
          <w:rFonts w:eastAsia="方正仿宋_GBK" w:hint="eastAsia"/>
          <w:sz w:val="32"/>
          <w:szCs w:val="32"/>
        </w:rPr>
        <w:t>海关不予行政许可决定书（保税仓库项目）》；</w:t>
      </w:r>
    </w:p>
    <w:p>
      <w:pPr>
        <w:pStyle w:val="18"/>
        <w:spacing w:line="560" w:lineRule="exact"/>
        <w:ind w:firstLineChars="200" w:firstLine="640"/>
        <w:rPr>
          <w:rFonts w:eastAsia="方正仿宋_GBK"/>
          <w:sz w:val="32"/>
          <w:szCs w:val="32"/>
        </w:rPr>
      </w:pPr>
      <w:r>
        <w:rPr>
          <w:rFonts w:eastAsia="方正仿宋_GBK"/>
          <w:sz w:val="32"/>
          <w:szCs w:val="32"/>
        </w:rPr>
        <w:t>3.</w:t>
      </w:r>
      <w:r>
        <w:rPr>
          <w:rFonts w:eastAsia="方正仿宋_GBK" w:hint="eastAsia"/>
          <w:sz w:val="32"/>
          <w:szCs w:val="32"/>
        </w:rPr>
        <w:t>《海关保税仓库变更</w:t>
      </w:r>
      <w:r>
        <w:rPr>
          <w:rFonts w:eastAsia="方正仿宋_GBK"/>
          <w:sz w:val="32"/>
          <w:szCs w:val="32"/>
        </w:rPr>
        <w:t>/</w:t>
      </w:r>
      <w:r>
        <w:rPr>
          <w:rFonts w:eastAsia="方正仿宋_GBK" w:hint="eastAsia"/>
          <w:sz w:val="32"/>
          <w:szCs w:val="32"/>
        </w:rPr>
        <w:t>延期通知书》；</w:t>
      </w:r>
    </w:p>
    <w:p>
      <w:pPr>
        <w:pStyle w:val="18"/>
        <w:spacing w:line="560" w:lineRule="exact"/>
        <w:ind w:firstLineChars="200" w:firstLine="640"/>
        <w:rPr>
          <w:rFonts w:eastAsia="方正仿宋_GBK"/>
          <w:sz w:val="32"/>
          <w:szCs w:val="32"/>
        </w:rPr>
      </w:pPr>
      <w:r>
        <w:rPr>
          <w:rFonts w:eastAsia="方正仿宋_GBK"/>
          <w:sz w:val="32"/>
          <w:szCs w:val="32"/>
        </w:rPr>
        <w:t>4.</w:t>
      </w:r>
      <w:r>
        <w:rPr>
          <w:rFonts w:eastAsia="方正仿宋_GBK" w:hint="eastAsia"/>
          <w:sz w:val="32"/>
          <w:szCs w:val="32"/>
        </w:rPr>
        <w:t>《保税仓库注册登记证书》。</w:t>
      </w:r>
    </w:p>
    <w:p>
      <w:pPr>
        <w:pStyle w:val="18"/>
        <w:spacing w:line="560" w:lineRule="exact"/>
        <w:ind w:firstLineChars="200" w:firstLine="640"/>
        <w:rPr>
          <w:rFonts w:eastAsia="方正仿宋_GBK"/>
          <w:sz w:val="32"/>
          <w:szCs w:val="32"/>
        </w:rPr>
      </w:pPr>
      <w:r>
        <w:rPr>
          <w:rFonts w:eastAsia="方正黑体_GBK" w:hint="eastAsia"/>
          <w:sz w:val="32"/>
          <w:szCs w:val="32"/>
        </w:rPr>
        <w:t>十二、受理机构：</w:t>
      </w:r>
      <w:r>
        <w:rPr>
          <w:rFonts w:eastAsia="方正仿宋_GBK"/>
          <w:sz w:val="32"/>
          <w:szCs w:val="32"/>
        </w:rPr>
        <w:t>乌拉特</w:t>
      </w:r>
      <w:bookmarkStart w:id="0" w:name="_GoBack"/>
      <w:bookmarkEnd w:id="0"/>
      <w:r>
        <w:rPr>
          <w:rFonts w:eastAsia="方正仿宋_GBK" w:hint="eastAsia"/>
          <w:sz w:val="32"/>
          <w:szCs w:val="32"/>
        </w:rPr>
        <w:t>海关。</w:t>
      </w:r>
    </w:p>
    <w:p>
      <w:pPr>
        <w:pStyle w:val="18"/>
        <w:spacing w:line="560" w:lineRule="exact"/>
        <w:ind w:firstLineChars="200" w:firstLine="640"/>
        <w:rPr>
          <w:rFonts w:eastAsia="方正仿宋_GBK"/>
          <w:sz w:val="32"/>
          <w:szCs w:val="32"/>
        </w:rPr>
      </w:pPr>
      <w:r>
        <w:rPr>
          <w:rFonts w:eastAsia="方正黑体_GBK" w:hint="eastAsia"/>
          <w:sz w:val="32"/>
          <w:szCs w:val="32"/>
        </w:rPr>
        <w:t>十三、决定机构：</w:t>
      </w:r>
      <w:r>
        <w:rPr>
          <w:rFonts w:eastAsia="方正仿宋_GBK"/>
          <w:sz w:val="32"/>
          <w:szCs w:val="32"/>
        </w:rPr>
        <w:t>呼和浩特海关</w:t>
      </w:r>
      <w:r>
        <w:rPr>
          <w:rFonts w:eastAsia="方正仿宋_GBK" w:hint="eastAsia"/>
          <w:sz w:val="32"/>
          <w:szCs w:val="32"/>
        </w:rPr>
        <w:t>。</w:t>
      </w:r>
    </w:p>
    <w:p>
      <w:pPr>
        <w:pStyle w:val="18"/>
        <w:spacing w:line="560" w:lineRule="exact"/>
        <w:ind w:firstLineChars="200" w:firstLine="640"/>
        <w:rPr>
          <w:rFonts w:eastAsia="方正仿宋_GBK"/>
          <w:sz w:val="32"/>
          <w:szCs w:val="32"/>
        </w:rPr>
      </w:pPr>
      <w:r>
        <w:rPr>
          <w:rFonts w:eastAsia="方正黑体_GBK" w:hint="eastAsia"/>
          <w:sz w:val="32"/>
          <w:szCs w:val="32"/>
        </w:rPr>
        <w:t>十四、数量限制：</w:t>
      </w:r>
      <w:r>
        <w:rPr>
          <w:rFonts w:eastAsia="方正仿宋_GBK" w:hint="eastAsia"/>
          <w:sz w:val="32"/>
          <w:szCs w:val="32"/>
        </w:rPr>
        <w:t>无数量限制。</w:t>
      </w:r>
    </w:p>
    <w:p>
      <w:pPr>
        <w:pStyle w:val="18"/>
        <w:spacing w:line="560" w:lineRule="exact"/>
        <w:ind w:firstLineChars="200" w:firstLine="640"/>
        <w:rPr>
          <w:rFonts w:eastAsia="方正仿宋_GBK"/>
          <w:sz w:val="32"/>
          <w:szCs w:val="32"/>
        </w:rPr>
      </w:pPr>
      <w:r>
        <w:rPr>
          <w:rFonts w:eastAsia="方正黑体_GBK" w:hint="eastAsia"/>
          <w:sz w:val="32"/>
          <w:szCs w:val="32"/>
        </w:rPr>
        <w:t>十五、申请接收：</w:t>
      </w:r>
      <w:r>
        <w:rPr>
          <w:rFonts w:eastAsia="方正仿宋_GBK" w:hint="eastAsia"/>
          <w:sz w:val="32"/>
          <w:szCs w:val="32"/>
        </w:rPr>
        <w:t>详见</w:t>
      </w:r>
      <w:r>
        <w:rPr>
          <w:rFonts w:eastAsia="方正仿宋_GBK"/>
          <w:sz w:val="32"/>
          <w:szCs w:val="32"/>
        </w:rPr>
        <w:t>呼和浩特海关</w:t>
      </w:r>
      <w:r>
        <w:rPr>
          <w:rFonts w:eastAsia="方正仿宋_GBK" w:hint="eastAsia"/>
          <w:sz w:val="32"/>
          <w:szCs w:val="32"/>
        </w:rPr>
        <w:t>网站或拨打海关“</w:t>
      </w:r>
      <w:r>
        <w:rPr>
          <w:rFonts w:eastAsia="方正仿宋_GBK"/>
          <w:sz w:val="32"/>
          <w:szCs w:val="32"/>
        </w:rPr>
        <w:t>12360</w:t>
      </w:r>
      <w:r>
        <w:rPr>
          <w:rFonts w:eastAsia="方正仿宋_GBK" w:hint="eastAsia"/>
          <w:sz w:val="32"/>
          <w:szCs w:val="32"/>
        </w:rPr>
        <w:t>”热线。</w:t>
      </w:r>
    </w:p>
    <w:p>
      <w:pPr>
        <w:pStyle w:val="18"/>
        <w:spacing w:line="560" w:lineRule="exact"/>
        <w:ind w:firstLineChars="200" w:firstLine="640"/>
        <w:jc w:val="left"/>
        <w:rPr>
          <w:rFonts w:eastAsia="方正黑体_GBK"/>
          <w:sz w:val="32"/>
          <w:szCs w:val="32"/>
        </w:rPr>
      </w:pPr>
      <w:r>
        <w:rPr>
          <w:rFonts w:eastAsia="方正黑体_GBK" w:hint="eastAsia"/>
          <w:sz w:val="32"/>
          <w:szCs w:val="32"/>
        </w:rPr>
        <w:t>十六、办理方式：</w:t>
      </w:r>
      <w:r>
        <w:rPr>
          <w:rFonts w:eastAsia="方正仿宋_GBK" w:hint="eastAsia"/>
          <w:sz w:val="32"/>
          <w:szCs w:val="32"/>
        </w:rPr>
        <w:t>海关行政审批一个窗口现场办理</w:t>
      </w:r>
      <w:r>
        <w:rPr>
          <w:rFonts w:eastAsia="方正仿宋_GBK"/>
          <w:sz w:val="32"/>
          <w:szCs w:val="32"/>
        </w:rPr>
        <w:t>/</w:t>
      </w:r>
      <w:r>
        <w:rPr>
          <w:rFonts w:eastAsia="方正仿宋_GBK" w:hint="eastAsia"/>
          <w:sz w:val="32"/>
          <w:szCs w:val="32"/>
        </w:rPr>
        <w:t>海关行政审批网上办理平台（网址</w:t>
      </w:r>
      <w:r>
        <w:rPr>
          <w:rFonts w:eastAsia="方正仿宋_GBK"/>
          <w:sz w:val="32"/>
          <w:szCs w:val="32"/>
        </w:rPr>
        <w:t>http://pre.chinaport.gov.cn/car</w:t>
      </w:r>
      <w:r>
        <w:rPr>
          <w:rFonts w:eastAsia="方正仿宋_GBK" w:hint="eastAsia"/>
          <w:sz w:val="32"/>
          <w:szCs w:val="32"/>
        </w:rPr>
        <w:t>）。</w:t>
      </w:r>
    </w:p>
    <w:p>
      <w:pPr>
        <w:pStyle w:val="27"/>
        <w:spacing w:line="560" w:lineRule="exact"/>
        <w:rPr>
          <w:rFonts w:ascii="Times New Roman" w:eastAsia="方正仿宋_GBK" w:hAnsi="Times New Roman"/>
          <w:sz w:val="32"/>
          <w:szCs w:val="32"/>
        </w:rPr>
      </w:pPr>
      <w:r>
        <w:rPr>
          <w:rFonts w:ascii="Times New Roman" w:eastAsia="方正黑体_GBK" w:hAnsi="Times New Roman" w:hint="eastAsia"/>
          <w:sz w:val="32"/>
          <w:szCs w:val="32"/>
        </w:rPr>
        <w:t>十七、结果送达：</w:t>
      </w:r>
      <w:r>
        <w:rPr>
          <w:rFonts w:ascii="Times New Roman" w:eastAsia="方正仿宋_GBK" w:cs="Times New Roman" w:hAnsi="Times New Roman" w:hint="eastAsia"/>
          <w:sz w:val="32"/>
          <w:szCs w:val="32"/>
        </w:rPr>
        <w:t>当场能够做出决定的，当场送达。不能当场作出决定的，在法定期限内直接送达，或者邮寄送达。</w:t>
      </w:r>
    </w:p>
    <w:p>
      <w:pPr>
        <w:pStyle w:val="18"/>
        <w:spacing w:line="560" w:lineRule="exact"/>
        <w:ind w:firstLineChars="200" w:firstLine="640"/>
        <w:jc w:val="left"/>
        <w:rPr>
          <w:rFonts w:eastAsia="方正黑体_GBK"/>
          <w:sz w:val="32"/>
          <w:szCs w:val="32"/>
        </w:rPr>
      </w:pPr>
      <w:r>
        <w:rPr>
          <w:rFonts w:eastAsia="方正黑体_GBK" w:hint="eastAsia"/>
          <w:sz w:val="32"/>
          <w:szCs w:val="32"/>
        </w:rPr>
        <w:t>十八、行政相对人权利和义务：</w:t>
      </w:r>
    </w:p>
    <w:p>
      <w:pPr>
        <w:pStyle w:val="18"/>
        <w:spacing w:line="560" w:lineRule="exact"/>
        <w:ind w:firstLineChars="200" w:firstLine="640"/>
        <w:jc w:val="left"/>
        <w:rPr>
          <w:rFonts w:eastAsia="方正仿宋_GBK"/>
          <w:sz w:val="32"/>
          <w:szCs w:val="32"/>
        </w:rPr>
      </w:pPr>
      <w:r>
        <w:rPr>
          <w:rFonts w:eastAsia="方正仿宋_GBK" w:hint="eastAsia"/>
          <w:sz w:val="32"/>
          <w:szCs w:val="32"/>
        </w:rPr>
        <w:t>登录中华人民共和国海关总署官网“信息公开”栏查询“海关法规、最新署令及最新公告”</w:t>
      </w:r>
    </w:p>
    <w:p>
      <w:pPr>
        <w:pStyle w:val="18"/>
        <w:spacing w:line="560" w:lineRule="exact"/>
        <w:jc w:val="left"/>
        <w:rPr>
          <w:rFonts w:eastAsia="方正仿宋_GBK"/>
          <w:sz w:val="32"/>
          <w:szCs w:val="32"/>
        </w:rPr>
      </w:pPr>
      <w:r>
        <w:rPr>
          <w:rFonts w:eastAsia="方正仿宋_GBK" w:hint="eastAsia"/>
          <w:sz w:val="32"/>
          <w:szCs w:val="32"/>
        </w:rPr>
        <w:t>（网址</w:t>
      </w:r>
      <w:r>
        <w:rPr>
          <w:rFonts w:eastAsia="方正仿宋_GBK"/>
          <w:sz w:val="32"/>
          <w:szCs w:val="32"/>
        </w:rPr>
        <w:t>http://www.customs.gov.cn/publish/portal0/tab49659/</w:t>
      </w:r>
      <w:r>
        <w:rPr>
          <w:rFonts w:eastAsia="方正仿宋_GBK" w:hint="eastAsia"/>
          <w:sz w:val="32"/>
          <w:szCs w:val="32"/>
        </w:rPr>
        <w:t>）。</w:t>
      </w:r>
    </w:p>
    <w:p>
      <w:pPr>
        <w:pStyle w:val="18"/>
        <w:spacing w:line="560" w:lineRule="exact"/>
        <w:ind w:firstLineChars="200" w:firstLine="640"/>
        <w:rPr>
          <w:rFonts w:eastAsia="方正仿宋_GBK"/>
          <w:sz w:val="32"/>
          <w:szCs w:val="32"/>
        </w:rPr>
      </w:pPr>
      <w:r>
        <w:rPr>
          <w:rFonts w:eastAsia="方正黑体_GBK" w:hint="eastAsia"/>
          <w:sz w:val="32"/>
          <w:szCs w:val="32"/>
        </w:rPr>
        <w:t>十九、咨询途径：</w:t>
      </w:r>
      <w:r>
        <w:rPr>
          <w:rFonts w:eastAsia="方正仿宋_GBK" w:hint="eastAsia"/>
          <w:sz w:val="32"/>
          <w:szCs w:val="32"/>
        </w:rPr>
        <w:t>详见</w:t>
      </w:r>
      <w:r>
        <w:rPr>
          <w:rFonts w:eastAsia="方正仿宋_GBK"/>
          <w:sz w:val="32"/>
          <w:szCs w:val="32"/>
        </w:rPr>
        <w:t>呼和浩特海关</w:t>
      </w:r>
      <w:r>
        <w:rPr>
          <w:rFonts w:eastAsia="方正仿宋_GBK" w:hint="eastAsia"/>
          <w:sz w:val="32"/>
          <w:szCs w:val="32"/>
        </w:rPr>
        <w:t>网站或拨打海关“</w:t>
      </w:r>
      <w:r>
        <w:rPr>
          <w:rFonts w:eastAsia="方正仿宋_GBK"/>
          <w:sz w:val="32"/>
          <w:szCs w:val="32"/>
        </w:rPr>
        <w:t>12360</w:t>
      </w:r>
      <w:r>
        <w:rPr>
          <w:rFonts w:eastAsia="方正仿宋_GBK" w:hint="eastAsia"/>
          <w:sz w:val="32"/>
          <w:szCs w:val="32"/>
        </w:rPr>
        <w:t>”热线。</w:t>
      </w:r>
    </w:p>
    <w:p>
      <w:pPr>
        <w:pStyle w:val="18"/>
        <w:spacing w:line="560" w:lineRule="exact"/>
        <w:ind w:firstLineChars="200" w:firstLine="640"/>
        <w:rPr>
          <w:rFonts w:eastAsia="方正仿宋_GBK"/>
          <w:sz w:val="32"/>
          <w:szCs w:val="32"/>
        </w:rPr>
      </w:pPr>
      <w:r>
        <w:rPr>
          <w:rFonts w:eastAsia="方正黑体_GBK" w:hint="eastAsia"/>
          <w:sz w:val="32"/>
          <w:szCs w:val="32"/>
        </w:rPr>
        <w:t>二十、监督投诉渠道：</w:t>
      </w:r>
      <w:r>
        <w:rPr>
          <w:rFonts w:eastAsia="方正仿宋_GBK" w:hint="eastAsia"/>
          <w:sz w:val="32"/>
          <w:szCs w:val="32"/>
        </w:rPr>
        <w:t>详见</w:t>
      </w:r>
      <w:r>
        <w:rPr>
          <w:rFonts w:eastAsia="方正仿宋_GBK"/>
          <w:sz w:val="32"/>
          <w:szCs w:val="32"/>
        </w:rPr>
        <w:t>呼和浩特海关</w:t>
      </w:r>
      <w:r>
        <w:rPr>
          <w:rFonts w:eastAsia="方正仿宋_GBK" w:hint="eastAsia"/>
          <w:sz w:val="32"/>
          <w:szCs w:val="32"/>
        </w:rPr>
        <w:t>网站或拨打海关</w:t>
      </w:r>
      <w:r>
        <w:rPr>
          <w:rFonts w:eastAsia="方正仿宋_GBK"/>
          <w:sz w:val="32"/>
          <w:szCs w:val="32"/>
        </w:rPr>
        <w:t>“12360”</w:t>
      </w:r>
      <w:r>
        <w:rPr>
          <w:rFonts w:eastAsia="方正仿宋_GBK" w:hint="eastAsia"/>
          <w:sz w:val="32"/>
          <w:szCs w:val="32"/>
        </w:rPr>
        <w:t>热线。</w:t>
      </w:r>
    </w:p>
    <w:p>
      <w:pPr>
        <w:pStyle w:val="18"/>
        <w:spacing w:line="560" w:lineRule="exact"/>
        <w:ind w:firstLineChars="200" w:firstLine="640"/>
        <w:rPr>
          <w:rFonts w:eastAsia="方正仿宋_GBK"/>
          <w:sz w:val="32"/>
          <w:szCs w:val="32"/>
        </w:rPr>
      </w:pPr>
      <w:r>
        <w:rPr>
          <w:rFonts w:eastAsia="方正黑体_GBK" w:hint="eastAsia"/>
          <w:sz w:val="32"/>
          <w:szCs w:val="32"/>
        </w:rPr>
        <w:t>二十一、办公地址、办公时间：</w:t>
      </w:r>
      <w:r>
        <w:rPr>
          <w:rFonts w:eastAsia="方正仿宋_GBK" w:hint="eastAsia"/>
          <w:sz w:val="32"/>
          <w:szCs w:val="32"/>
        </w:rPr>
        <w:t>详见</w:t>
      </w:r>
      <w:r>
        <w:rPr>
          <w:rFonts w:eastAsia="方正仿宋_GBK"/>
          <w:sz w:val="32"/>
          <w:szCs w:val="32"/>
        </w:rPr>
        <w:t>呼和浩特海关</w:t>
      </w:r>
      <w:r>
        <w:rPr>
          <w:rFonts w:eastAsia="方正仿宋_GBK" w:hint="eastAsia"/>
          <w:sz w:val="32"/>
          <w:szCs w:val="32"/>
        </w:rPr>
        <w:t>网站或拨打海关“</w:t>
      </w:r>
      <w:r>
        <w:rPr>
          <w:rFonts w:eastAsia="方正仿宋_GBK"/>
          <w:sz w:val="32"/>
          <w:szCs w:val="32"/>
        </w:rPr>
        <w:t>12360</w:t>
      </w:r>
      <w:r>
        <w:rPr>
          <w:rFonts w:eastAsia="方正仿宋_GBK" w:hint="eastAsia"/>
          <w:sz w:val="32"/>
          <w:szCs w:val="32"/>
        </w:rPr>
        <w:t>”热线。</w:t>
      </w:r>
    </w:p>
    <w:p>
      <w:pPr>
        <w:pStyle w:val="18"/>
        <w:spacing w:line="560" w:lineRule="exact"/>
        <w:ind w:firstLineChars="200" w:firstLine="640"/>
        <w:rPr>
          <w:rFonts w:eastAsia="方正仿宋_GBK"/>
          <w:sz w:val="32"/>
          <w:szCs w:val="32"/>
        </w:rPr>
      </w:pPr>
      <w:r>
        <w:rPr>
          <w:rFonts w:eastAsia="方正黑体_GBK" w:hint="eastAsia"/>
          <w:sz w:val="32"/>
          <w:szCs w:val="32"/>
        </w:rPr>
        <w:t>二十二、办理进程和结果公开查询：</w:t>
      </w:r>
      <w:r>
        <w:rPr>
          <w:rFonts w:eastAsia="方正仿宋_GBK" w:hint="eastAsia"/>
          <w:sz w:val="32"/>
          <w:szCs w:val="32"/>
        </w:rPr>
        <w:t>详见</w:t>
      </w:r>
      <w:r>
        <w:rPr>
          <w:rFonts w:eastAsia="方正仿宋_GBK"/>
          <w:sz w:val="32"/>
          <w:szCs w:val="32"/>
        </w:rPr>
        <w:t>呼和浩特海关</w:t>
      </w:r>
      <w:r>
        <w:rPr>
          <w:rFonts w:eastAsia="方正仿宋_GBK" w:hint="eastAsia"/>
          <w:sz w:val="32"/>
          <w:szCs w:val="32"/>
        </w:rPr>
        <w:t>网站或拨打海关“</w:t>
      </w:r>
      <w:r>
        <w:rPr>
          <w:rFonts w:eastAsia="方正仿宋_GBK"/>
          <w:sz w:val="32"/>
          <w:szCs w:val="32"/>
        </w:rPr>
        <w:t>12360</w:t>
      </w:r>
      <w:r>
        <w:rPr>
          <w:rFonts w:eastAsia="方正仿宋_GBK" w:hint="eastAsia"/>
          <w:sz w:val="32"/>
          <w:szCs w:val="32"/>
        </w:rPr>
        <w:t>”热线或通过海关行政审批网上办理平台查询（网址：</w:t>
      </w:r>
      <w:r>
        <w:rPr>
          <w:rFonts w:eastAsia="方正仿宋_GBK"/>
          <w:sz w:val="32"/>
          <w:szCs w:val="32"/>
        </w:rPr>
        <w:t>http://pre.chinaport.gov.cn/car</w:t>
      </w:r>
      <w:r>
        <w:rPr>
          <w:rFonts w:eastAsia="方正仿宋_GBK" w:hint="eastAsia"/>
          <w:sz w:val="32"/>
          <w:szCs w:val="32"/>
        </w:rPr>
        <w:t>）。</w:t>
      </w:r>
    </w:p>
    <w:p>
      <w:pPr>
        <w:pStyle w:val="18"/>
        <w:spacing w:line="560" w:lineRule="exact"/>
        <w:ind w:firstLineChars="200" w:firstLine="640"/>
        <w:rPr>
          <w:rFonts w:eastAsia="方正仿宋_GBK"/>
          <w:sz w:val="32"/>
          <w:szCs w:val="32"/>
        </w:rPr>
      </w:pPr>
    </w:p>
    <w:p>
      <w:pPr>
        <w:pStyle w:val="18"/>
        <w:spacing w:line="560" w:lineRule="exact"/>
        <w:ind w:left="40" w:firstLineChars="200" w:firstLine="640"/>
        <w:rPr>
          <w:rFonts w:eastAsia="方正仿宋_GBK"/>
          <w:sz w:val="32"/>
          <w:szCs w:val="32"/>
        </w:rPr>
      </w:pPr>
      <w:r>
        <w:rPr>
          <w:rFonts w:eastAsia="方正仿宋_GBK" w:hint="eastAsia"/>
          <w:sz w:val="32"/>
          <w:szCs w:val="32"/>
        </w:rPr>
        <w:t>附件：</w:t>
      </w:r>
    </w:p>
    <w:p>
      <w:pPr>
        <w:pStyle w:val="28"/>
        <w:spacing w:line="560" w:lineRule="exact"/>
        <w:ind w:firstLineChars="200" w:firstLine="640"/>
        <w:rPr>
          <w:rFonts w:ascii="方正仿宋_GBK" w:eastAsia="方正仿宋_GBK" w:hint="eastAsia"/>
        </w:rPr>
      </w:pPr>
      <w:r>
        <w:rPr>
          <w:rFonts w:ascii="方正仿宋_GBK" w:eastAsia="方正仿宋_GBK" w:hint="eastAsia"/>
        </w:rPr>
        <w:t>1.“出口监管仓库设立审批”行政审批事项流程图、“保税仓库设立审批”行政审批事项流程图；</w:t>
      </w:r>
    </w:p>
    <w:p>
      <w:pPr>
        <w:pStyle w:val="28"/>
        <w:spacing w:line="560" w:lineRule="exact"/>
        <w:ind w:firstLineChars="200" w:firstLine="640"/>
        <w:rPr>
          <w:rFonts w:ascii="方正仿宋_GBK" w:eastAsia="方正仿宋_GBK" w:hint="eastAsia"/>
        </w:rPr>
      </w:pPr>
      <w:r>
        <w:rPr>
          <w:rFonts w:ascii="方正仿宋_GBK" w:eastAsia="方正仿宋_GBK" w:hint="eastAsia"/>
        </w:rPr>
        <w:t>2.《出口监管仓库申请书》和《出口监管仓库申请事项表》样式、填制说明、填写示范、错误示例；</w:t>
      </w:r>
    </w:p>
    <w:p>
      <w:pPr>
        <w:pStyle w:val="28"/>
        <w:spacing w:line="560" w:lineRule="exact"/>
        <w:ind w:firstLineChars="200" w:firstLine="640"/>
        <w:rPr>
          <w:rFonts w:ascii="方正仿宋_GBK" w:eastAsia="方正仿宋_GBK" w:hint="eastAsia"/>
        </w:rPr>
      </w:pPr>
      <w:r>
        <w:rPr>
          <w:rFonts w:ascii="方正仿宋_GBK" w:eastAsia="方正仿宋_GBK" w:hint="eastAsia"/>
        </w:rPr>
        <w:t>3.《保税仓库申请书》和《保税仓库申请事项表》样式、填制说明、填写示范、错误示例；</w:t>
      </w:r>
    </w:p>
    <w:p>
      <w:pPr>
        <w:pStyle w:val="28"/>
        <w:spacing w:line="560" w:lineRule="exact"/>
        <w:ind w:firstLineChars="200" w:firstLine="640"/>
        <w:rPr>
          <w:rFonts w:ascii="方正仿宋_GBK" w:eastAsia="方正仿宋_GBK" w:hint="eastAsia"/>
        </w:rPr>
      </w:pPr>
      <w:r>
        <w:rPr>
          <w:rFonts w:ascii="方正仿宋_GBK" w:eastAsia="方正仿宋_GBK" w:hint="eastAsia"/>
        </w:rPr>
        <w:t>4.常见问题解答。</w:t>
      </w: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小标宋_GBK"/>
          <w:sz w:val="44"/>
          <w:szCs w:val="44"/>
        </w:rPr>
      </w:pPr>
      <w:r>
        <w:rPr>
          <w:rFonts w:eastAsia="方正黑体_GBK" w:hint="eastAsia"/>
          <w:sz w:val="32"/>
          <w:szCs w:val="32"/>
        </w:rPr>
        <w:t>附件</w:t>
      </w:r>
      <w:r>
        <w:rPr>
          <w:rFonts w:eastAsia="方正黑体_GBK"/>
          <w:sz w:val="32"/>
          <w:szCs w:val="32"/>
        </w:rPr>
        <w:t>1</w:t>
      </w:r>
    </w:p>
    <w:p>
      <w:pPr>
        <w:pStyle w:val="29"/>
        <w:spacing w:line="560" w:lineRule="exact"/>
        <w:ind w:firstLineChars="150" w:firstLine="660"/>
        <w:rPr>
          <w:rFonts w:ascii="方正小标宋_GBK" w:eastAsia="方正小标宋_GBK" w:hint="eastAsia"/>
          <w:sz w:val="36"/>
          <w:szCs w:val="36"/>
        </w:rPr>
      </w:pPr>
      <w:r>
        <w:rPr>
          <w:rFonts w:eastAsia="方正小标宋_GBK"/>
          <w:sz w:val="44"/>
          <w:szCs w:val="44"/>
        </w:rPr>
        <w:t xml:space="preserve">  </w:t>
      </w:r>
      <w:r>
        <w:rPr>
          <w:rFonts w:ascii="方正小标宋_GBK" w:eastAsia="方正小标宋_GBK" w:hint="eastAsia"/>
          <w:sz w:val="36"/>
          <w:szCs w:val="36"/>
        </w:rPr>
        <w:t>“出口监管仓库保税仓库设立审批”</w:t>
      </w:r>
    </w:p>
    <w:p>
      <w:pPr>
        <w:pStyle w:val="29"/>
        <w:spacing w:line="560" w:lineRule="exact"/>
        <w:ind w:firstLineChars="600" w:firstLine="2160"/>
        <w:rPr>
          <w:rFonts w:ascii="方正小标宋_GBK" w:eastAsia="方正小标宋_GBK" w:hint="eastAsia"/>
          <w:sz w:val="36"/>
          <w:szCs w:val="36"/>
        </w:rPr>
      </w:pPr>
      <w:r>
        <w:rPr>
          <w:rFonts w:ascii="方正小标宋_GBK" w:eastAsia="方正小标宋_GBK" w:hint="eastAsia"/>
          <w:sz w:val="36"/>
          <w:szCs w:val="36"/>
        </w:rPr>
        <w:t>行政审批事项流程图</w:t>
      </w:r>
    </w:p>
    <w:p>
      <w:pPr>
        <w:pStyle w:val="29"/>
        <w:spacing w:line="560" w:lineRule="exact"/>
        <w:rPr>
          <w:rFonts w:ascii="方正小标宋_GBK" w:eastAsia="方正小标宋_GBK" w:hint="eastAsia"/>
          <w:sz w:val="36"/>
          <w:szCs w:val="36"/>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9"/>
        <w:spacing w:line="560" w:lineRule="exact"/>
        <w:rPr>
          <w:rFonts w:eastAsia="方正黑体_GBK"/>
          <w:sz w:val="32"/>
          <w:szCs w:val="32"/>
        </w:rPr>
      </w:pPr>
    </w:p>
    <w:p>
      <w:pPr>
        <w:pStyle w:val="28"/>
        <w:tabs>
          <w:tab w:val="left" w:pos="480"/>
          <w:tab w:val="left" w:pos="960"/>
          <w:tab w:val="left" w:pos="1440"/>
          <w:tab w:val="left" w:pos="1920"/>
          <w:tab w:val="left" w:pos="2400"/>
          <w:tab w:val="left" w:pos="2880"/>
          <w:tab w:val="left" w:pos="3360"/>
          <w:tab w:val="left" w:pos="3840"/>
          <w:tab w:val="left" w:pos="4320"/>
        </w:tabs>
        <w:spacing w:line="560" w:lineRule="exact"/>
        <w:ind w:firstLineChars="200" w:firstLine="640"/>
      </w:pPr>
    </w:p>
    <w:p>
      <w:pPr>
        <w:pStyle w:val="28"/>
        <w:tabs>
          <w:tab w:val="left" w:pos="480"/>
          <w:tab w:val="left" w:pos="960"/>
          <w:tab w:val="left" w:pos="1440"/>
          <w:tab w:val="left" w:pos="1920"/>
          <w:tab w:val="left" w:pos="2400"/>
          <w:tab w:val="left" w:pos="2880"/>
          <w:tab w:val="left" w:pos="3360"/>
          <w:tab w:val="left" w:pos="3840"/>
          <w:tab w:val="left" w:pos="4320"/>
        </w:tabs>
        <w:spacing w:line="560" w:lineRule="exact"/>
        <w:ind w:firstLineChars="200" w:firstLine="640"/>
      </w:pPr>
      <w:r>
        <w:drawing>
          <wp:anchor distT="0" distB="0" distL="113664" distR="113664" simplePos="0" relativeHeight="10" behindDoc="0" locked="0" layoutInCell="1" hidden="0" allowOverlap="1">
            <wp:simplePos x="0" y="0"/>
            <wp:positionH relativeFrom="page">
              <wp:posOffset>1238250</wp:posOffset>
            </wp:positionH>
            <wp:positionV relativeFrom="page">
              <wp:posOffset>2657474</wp:posOffset>
            </wp:positionV>
            <wp:extent cx="5310505" cy="6047740"/>
            <wp:effectExtent l="0" t="0" r="0" b="0"/>
            <wp:wrapNone/>
            <wp:docPr id="1" name="图片 1" descr="2468880501533092189525"/>
            <wp:cNvGraphicFramePr>
              <a:graphicFrameLocks noChangeAspect="1"/>
            </wp:cNvGraphicFramePr>
            <a:graphic>
              <a:graphicData uri="http://schemas.openxmlformats.org/drawingml/2006/picture">
                <pic:pic>
                  <pic:nvPicPr>
                    <pic:cNvPr id="3" name="图片 3"/>
                    <pic:cNvPicPr/>
                  </pic:nvPicPr>
                  <pic:blipFill>
                    <a:blip r:embed="rId5"/>
                    <a:stretch>
                      <a:fillRect/>
                    </a:stretch>
                  </pic:blipFill>
                  <pic:spPr>
                    <a:xfrm rot="0">
                      <a:off x="0" y="0"/>
                      <a:ext cx="5310505" cy="6047740"/>
                    </a:xfrm>
                    <a:prstGeom prst="rect"/>
                    <a:noFill/>
                    <a:ln w="9525" cmpd="sng" cap="flat">
                      <a:noFill/>
                      <a:prstDash val="solid"/>
                      <a:miter/>
                    </a:ln>
                  </pic:spPr>
                </pic:pic>
              </a:graphicData>
            </a:graphic>
          </wp:anchor>
        </w:drawing>
      </w:r>
    </w:p>
    <w:p>
      <w:pPr>
        <w:pStyle w:val="28"/>
        <w:tabs>
          <w:tab w:val="left" w:pos="480"/>
          <w:tab w:val="left" w:pos="960"/>
          <w:tab w:val="left" w:pos="1440"/>
          <w:tab w:val="left" w:pos="1920"/>
          <w:tab w:val="left" w:pos="2400"/>
          <w:tab w:val="left" w:pos="2880"/>
          <w:tab w:val="left" w:pos="3360"/>
          <w:tab w:val="left" w:pos="3840"/>
          <w:tab w:val="left" w:pos="4320"/>
        </w:tabs>
        <w:spacing w:line="560" w:lineRule="exact"/>
        <w:ind w:firstLineChars="200" w:firstLine="640"/>
      </w:pPr>
    </w:p>
    <w:p>
      <w:pPr>
        <w:pStyle w:val="28"/>
        <w:tabs>
          <w:tab w:val="left" w:pos="480"/>
          <w:tab w:val="left" w:pos="960"/>
          <w:tab w:val="left" w:pos="1440"/>
          <w:tab w:val="left" w:pos="1920"/>
          <w:tab w:val="left" w:pos="2400"/>
          <w:tab w:val="left" w:pos="2880"/>
          <w:tab w:val="left" w:pos="3360"/>
          <w:tab w:val="left" w:pos="3840"/>
          <w:tab w:val="left" w:pos="4320"/>
        </w:tabs>
        <w:spacing w:line="560" w:lineRule="exact"/>
        <w:ind w:firstLineChars="200" w:firstLine="640"/>
      </w:pPr>
    </w:p>
    <w:p>
      <w:pPr>
        <w:pStyle w:val="28"/>
        <w:tabs>
          <w:tab w:val="left" w:pos="480"/>
          <w:tab w:val="left" w:pos="960"/>
          <w:tab w:val="left" w:pos="1440"/>
          <w:tab w:val="left" w:pos="1920"/>
          <w:tab w:val="left" w:pos="2400"/>
          <w:tab w:val="left" w:pos="2880"/>
          <w:tab w:val="left" w:pos="3360"/>
          <w:tab w:val="left" w:pos="3840"/>
          <w:tab w:val="left" w:pos="4320"/>
        </w:tabs>
        <w:spacing w:line="560" w:lineRule="exact"/>
        <w:ind w:firstLineChars="200" w:firstLine="640"/>
      </w:pPr>
    </w:p>
    <w:p>
      <w:pPr>
        <w:pStyle w:val="28"/>
        <w:tabs>
          <w:tab w:val="left" w:pos="480"/>
          <w:tab w:val="left" w:pos="960"/>
          <w:tab w:val="left" w:pos="1440"/>
          <w:tab w:val="left" w:pos="1920"/>
          <w:tab w:val="left" w:pos="2400"/>
          <w:tab w:val="left" w:pos="2880"/>
          <w:tab w:val="left" w:pos="3360"/>
          <w:tab w:val="left" w:pos="3840"/>
          <w:tab w:val="left" w:pos="4320"/>
        </w:tabs>
        <w:spacing w:line="560" w:lineRule="exact"/>
        <w:ind w:firstLineChars="200" w:firstLine="640"/>
      </w:pPr>
    </w:p>
    <w:p>
      <w:pPr>
        <w:pStyle w:val="28"/>
        <w:spacing w:line="560" w:lineRule="exact"/>
      </w:pPr>
    </w:p>
    <w:p>
      <w:pPr>
        <w:pStyle w:val="28"/>
        <w:spacing w:line="560" w:lineRule="exact"/>
        <w:rPr>
          <w:rFonts w:ascii="方正黑体_GBK" w:eastAsia="方正黑体_GBK" w:hint="eastAsia"/>
          <w:spacing w:val="-4"/>
          <w:szCs w:val="20"/>
        </w:rPr>
      </w:pPr>
      <w:r>
        <w:rPr>
          <w:rFonts w:ascii="方正黑体_GBK" w:eastAsia="方正黑体_GBK" w:hint="eastAsia"/>
          <w:spacing w:val="-4"/>
          <w:szCs w:val="20"/>
        </w:rPr>
        <w:t>附件2</w:t>
      </w:r>
    </w:p>
    <w:p>
      <w:pPr>
        <w:pStyle w:val="28"/>
        <w:spacing w:line="560" w:lineRule="exact"/>
      </w:pPr>
    </w:p>
    <w:p>
      <w:pPr>
        <w:pStyle w:val="28"/>
        <w:spacing w:line="560" w:lineRule="exact"/>
        <w:jc w:val="center"/>
        <w:rPr>
          <w:rFonts w:ascii="方正小标宋_GBK" w:eastAsia="方正小标宋_GBK" w:hint="eastAsia"/>
          <w:bCs/>
          <w:spacing w:val="-4"/>
          <w:sz w:val="36"/>
          <w:szCs w:val="36"/>
          <w:lang w:val="en-GB"/>
        </w:rPr>
      </w:pPr>
      <w:r>
        <w:rPr>
          <w:rFonts w:ascii="方正小标宋_GBK" w:eastAsia="方正小标宋_GBK" w:hint="eastAsia"/>
          <w:bCs/>
          <w:spacing w:val="-4"/>
          <w:sz w:val="36"/>
          <w:szCs w:val="36"/>
        </w:rPr>
        <w:t>出口监管仓库申请书</w:t>
      </w:r>
    </w:p>
    <w:p>
      <w:pPr>
        <w:pStyle w:val="28"/>
        <w:spacing w:line="560" w:lineRule="exact"/>
        <w:rPr>
          <w:rFonts w:eastAsia="方正仿宋_GBK"/>
          <w:spacing w:val="-4"/>
          <w:szCs w:val="20"/>
        </w:rPr>
      </w:pPr>
    </w:p>
    <w:p>
      <w:pPr>
        <w:pStyle w:val="28"/>
        <w:spacing w:line="560" w:lineRule="exact"/>
        <w:rPr>
          <w:rFonts w:eastAsia="方正仿宋_GBK"/>
          <w:spacing w:val="-4"/>
          <w:szCs w:val="20"/>
        </w:rPr>
      </w:pPr>
      <w:r>
        <w:rPr>
          <w:rFonts w:eastAsia="方正仿宋_GBK"/>
          <w:spacing w:val="-4"/>
          <w:szCs w:val="20"/>
        </w:rPr>
        <w:t>_________</w:t>
      </w:r>
      <w:r>
        <w:rPr>
          <w:rFonts w:eastAsia="方正仿宋_GBK" w:hint="eastAsia"/>
          <w:spacing w:val="-4"/>
          <w:szCs w:val="20"/>
        </w:rPr>
        <w:t>海关：</w:t>
      </w:r>
    </w:p>
    <w:p>
      <w:pPr>
        <w:pStyle w:val="28"/>
        <w:spacing w:line="560" w:lineRule="exact"/>
        <w:ind w:firstLineChars="200" w:firstLine="624"/>
        <w:rPr>
          <w:rFonts w:eastAsia="方正仿宋_GBK"/>
          <w:spacing w:val="-4"/>
          <w:szCs w:val="20"/>
        </w:rPr>
      </w:pPr>
      <w:r>
        <w:rPr>
          <w:rFonts w:eastAsia="方正仿宋_GBK" w:hint="eastAsia"/>
          <w:spacing w:val="-4"/>
          <w:szCs w:val="20"/>
        </w:rPr>
        <w:t>我单位拟设立</w:t>
      </w:r>
      <w:r>
        <w:rPr>
          <w:rFonts w:eastAsia="方正仿宋_GBK"/>
          <w:spacing w:val="-4"/>
          <w:szCs w:val="20"/>
        </w:rPr>
        <w:t>_____________</w:t>
      </w:r>
      <w:r>
        <w:rPr>
          <w:rFonts w:eastAsia="方正仿宋_GBK" w:hint="eastAsia"/>
          <w:spacing w:val="-4"/>
          <w:szCs w:val="20"/>
        </w:rPr>
        <w:t>出口监管仓库，愿遵守《中华人民共和国海关法》和《</w:t>
      </w:r>
      <w:r>
        <w:rPr>
          <w:rFonts w:eastAsia="方正仿宋_GBK" w:hint="eastAsia"/>
          <w:spacing w:val="-6"/>
          <w:kern w:val="0"/>
          <w:szCs w:val="32"/>
        </w:rPr>
        <w:t>中华人民共和国海关对出口监管仓库及所存货物的管理办法</w:t>
      </w:r>
      <w:r>
        <w:rPr>
          <w:rFonts w:eastAsia="方正仿宋_GBK" w:hint="eastAsia"/>
          <w:spacing w:val="-4"/>
          <w:szCs w:val="20"/>
        </w:rPr>
        <w:t>》，接受海关监管，承担出口监管仓库经营企业的法定责任和义务，按照规定向海关办理相关手续。</w:t>
      </w:r>
    </w:p>
    <w:p>
      <w:pPr>
        <w:pStyle w:val="28"/>
        <w:spacing w:line="560" w:lineRule="exact"/>
        <w:ind w:firstLineChars="200" w:firstLine="624"/>
        <w:rPr>
          <w:rFonts w:eastAsia="方正仿宋_GBK"/>
          <w:spacing w:val="-4"/>
          <w:szCs w:val="20"/>
        </w:rPr>
      </w:pPr>
      <w:r>
        <w:rPr>
          <w:rFonts w:eastAsia="方正仿宋_GBK" w:hint="eastAsia"/>
          <w:spacing w:val="-4"/>
          <w:szCs w:val="20"/>
        </w:rPr>
        <w:t>请予审查批准。</w:t>
      </w:r>
    </w:p>
    <w:p>
      <w:pPr>
        <w:pStyle w:val="28"/>
        <w:spacing w:line="560" w:lineRule="exact"/>
        <w:ind w:firstLineChars="200" w:firstLine="624"/>
        <w:rPr>
          <w:rFonts w:eastAsia="方正仿宋_GBK"/>
          <w:spacing w:val="-4"/>
          <w:szCs w:val="20"/>
        </w:rPr>
      </w:pPr>
    </w:p>
    <w:p>
      <w:pPr>
        <w:pStyle w:val="28"/>
        <w:spacing w:line="560" w:lineRule="exact"/>
        <w:ind w:firstLineChars="200" w:firstLine="624"/>
        <w:rPr>
          <w:rFonts w:eastAsia="方正仿宋_GBK"/>
          <w:spacing w:val="-4"/>
          <w:szCs w:val="20"/>
        </w:rPr>
      </w:pPr>
      <w:r>
        <w:rPr>
          <w:rFonts w:eastAsia="方正仿宋_GBK" w:hint="eastAsia"/>
          <w:spacing w:val="-4"/>
          <w:szCs w:val="20"/>
        </w:rPr>
        <w:t>附：出口监管仓库申请事项表</w:t>
      </w:r>
    </w:p>
    <w:p>
      <w:pPr>
        <w:pStyle w:val="28"/>
        <w:spacing w:line="560" w:lineRule="exact"/>
        <w:rPr>
          <w:rFonts w:eastAsia="方正仿宋_GBK"/>
          <w:spacing w:val="-4"/>
          <w:szCs w:val="20"/>
        </w:rPr>
      </w:pPr>
    </w:p>
    <w:p>
      <w:pPr>
        <w:pStyle w:val="28"/>
        <w:spacing w:line="560" w:lineRule="exact"/>
        <w:rPr>
          <w:rFonts w:eastAsia="方正仿宋_GBK"/>
          <w:spacing w:val="-4"/>
          <w:szCs w:val="20"/>
        </w:rPr>
      </w:pPr>
    </w:p>
    <w:p>
      <w:pPr>
        <w:pStyle w:val="28"/>
        <w:spacing w:line="560" w:lineRule="exact"/>
        <w:jc w:val="center"/>
        <w:rPr>
          <w:rFonts w:eastAsia="方正仿宋_GBK"/>
          <w:spacing w:val="-4"/>
          <w:szCs w:val="20"/>
        </w:rPr>
      </w:pPr>
      <w:r>
        <w:rPr>
          <w:rFonts w:eastAsia="方正仿宋_GBK"/>
          <w:spacing w:val="-4"/>
          <w:szCs w:val="20"/>
        </w:rPr>
        <w:t xml:space="preserve">               </w:t>
      </w:r>
      <w:r>
        <w:rPr>
          <w:rFonts w:eastAsia="方正仿宋_GBK" w:hint="eastAsia"/>
          <w:spacing w:val="-4"/>
          <w:szCs w:val="20"/>
        </w:rPr>
        <w:t>申请单位（印章）：</w:t>
      </w:r>
    </w:p>
    <w:p>
      <w:pPr>
        <w:pStyle w:val="28"/>
        <w:spacing w:line="560" w:lineRule="exact"/>
        <w:jc w:val="center"/>
        <w:rPr>
          <w:rFonts w:eastAsia="方正仿宋_GBK"/>
          <w:spacing w:val="-4"/>
          <w:szCs w:val="20"/>
        </w:rPr>
      </w:pPr>
      <w:r>
        <w:rPr>
          <w:rFonts w:eastAsia="方正仿宋_GBK"/>
          <w:spacing w:val="-4"/>
          <w:szCs w:val="20"/>
        </w:rPr>
        <w:t xml:space="preserve">      </w:t>
      </w:r>
      <w:r>
        <w:rPr>
          <w:rFonts w:eastAsia="方正仿宋_GBK" w:hint="eastAsia"/>
          <w:spacing w:val="-4"/>
          <w:szCs w:val="20"/>
        </w:rPr>
        <w:t>申请单位法定代表人（签名）：</w:t>
      </w:r>
    </w:p>
    <w:p>
      <w:pPr>
        <w:pStyle w:val="28"/>
        <w:spacing w:line="560" w:lineRule="exact"/>
        <w:jc w:val="center"/>
      </w:pPr>
      <w:r>
        <w:rPr>
          <w:rFonts w:eastAsia="方正仿宋_GBK"/>
          <w:spacing w:val="-4"/>
          <w:szCs w:val="20"/>
        </w:rPr>
        <w:t xml:space="preserve">                         </w:t>
      </w:r>
      <w:r>
        <w:rPr>
          <w:rFonts w:eastAsia="方正仿宋_GBK" w:hint="eastAsia"/>
          <w:spacing w:val="-4"/>
          <w:szCs w:val="20"/>
        </w:rPr>
        <w:t>年</w:t>
      </w:r>
      <w:r>
        <w:rPr>
          <w:rFonts w:eastAsia="方正仿宋_GBK"/>
          <w:spacing w:val="-4"/>
          <w:szCs w:val="20"/>
        </w:rPr>
        <w:t xml:space="preserve">  </w:t>
      </w:r>
      <w:r>
        <w:rPr>
          <w:rFonts w:eastAsia="方正仿宋_GBK" w:hint="eastAsia"/>
          <w:spacing w:val="-4"/>
          <w:szCs w:val="20"/>
        </w:rPr>
        <w:t>月</w:t>
      </w:r>
      <w:r>
        <w:rPr>
          <w:rFonts w:eastAsia="方正仿宋_GBK"/>
          <w:spacing w:val="-4"/>
          <w:szCs w:val="20"/>
        </w:rPr>
        <w:t xml:space="preserve">  </w:t>
      </w:r>
      <w:r>
        <w:rPr>
          <w:rFonts w:eastAsia="方正仿宋_GBK" w:hint="eastAsia"/>
          <w:spacing w:val="-4"/>
          <w:szCs w:val="20"/>
        </w:rPr>
        <w:t>日</w:t>
      </w:r>
    </w:p>
    <w:p>
      <w:pPr>
        <w:pStyle w:val="28"/>
        <w:spacing w:line="560" w:lineRule="exact"/>
      </w:pPr>
      <w:r>
        <w:rPr>
          <w:rFonts w:eastAsia="方正仿宋_GBK" w:hint="eastAsia"/>
          <w:spacing w:val="-4"/>
          <w:szCs w:val="20"/>
        </w:rPr>
        <w:t>（申请书样式说明：</w:t>
      </w:r>
      <w:r>
        <w:rPr>
          <w:rFonts w:eastAsia="方正仿宋_GBK"/>
          <w:spacing w:val="-4"/>
          <w:szCs w:val="20"/>
        </w:rPr>
        <w:t>A4</w:t>
      </w:r>
      <w:r>
        <w:rPr>
          <w:rFonts w:eastAsia="方正仿宋_GBK" w:hint="eastAsia"/>
          <w:spacing w:val="-4"/>
          <w:szCs w:val="20"/>
        </w:rPr>
        <w:t>大小，标题字为方正小标宋</w:t>
      </w:r>
      <w:r>
        <w:rPr>
          <w:rFonts w:eastAsia="方正仿宋_GBK"/>
          <w:spacing w:val="-4"/>
          <w:szCs w:val="20"/>
        </w:rPr>
        <w:t>—GBK</w:t>
      </w:r>
      <w:r>
        <w:rPr>
          <w:rFonts w:eastAsia="方正仿宋_GBK" w:hint="eastAsia"/>
          <w:spacing w:val="-4"/>
          <w:szCs w:val="20"/>
        </w:rPr>
        <w:t>二号，内容字体为方正仿宋</w:t>
      </w:r>
      <w:r>
        <w:rPr>
          <w:rFonts w:eastAsia="方正仿宋_GBK"/>
          <w:spacing w:val="-4"/>
          <w:szCs w:val="20"/>
        </w:rPr>
        <w:t>—GBK</w:t>
      </w:r>
      <w:r>
        <w:rPr>
          <w:rFonts w:eastAsia="方正仿宋_GBK" w:hint="eastAsia"/>
          <w:spacing w:val="-4"/>
          <w:szCs w:val="20"/>
        </w:rPr>
        <w:t>三号）</w:t>
      </w:r>
    </w:p>
    <w:p>
      <w:pPr>
        <w:pStyle w:val="28"/>
        <w:spacing w:line="560" w:lineRule="exact"/>
        <w:rPr>
          <w:lang w:val="en-GB"/>
        </w:rPr>
      </w:pPr>
    </w:p>
    <w:p>
      <w:pPr>
        <w:pStyle w:val="28"/>
        <w:spacing w:line="560" w:lineRule="exact"/>
        <w:rPr>
          <w:lang w:val="en-GB"/>
        </w:rPr>
      </w:pPr>
    </w:p>
    <w:p>
      <w:pPr>
        <w:pStyle w:val="28"/>
        <w:spacing w:line="560" w:lineRule="exact"/>
        <w:rPr>
          <w:lang w:val="en-GB"/>
        </w:rPr>
      </w:pPr>
    </w:p>
    <w:p>
      <w:pPr>
        <w:pStyle w:val="18"/>
        <w:widowControl/>
        <w:spacing w:line="560" w:lineRule="exact"/>
        <w:rPr>
          <w:rFonts w:eastAsia="方正小标宋_GBK"/>
          <w:kern w:val="0"/>
          <w:sz w:val="32"/>
          <w:szCs w:val="32"/>
        </w:rPr>
      </w:pPr>
    </w:p>
    <w:p>
      <w:pPr>
        <w:pStyle w:val="30"/>
        <w:widowControl/>
        <w:spacing w:line="560" w:lineRule="exact"/>
        <w:ind w:firstLineChars="500" w:firstLine="1760"/>
        <w:rPr>
          <w:rFonts w:ascii="方正小标宋_GBK" w:eastAsia="方正小标宋_GBK" w:hint="eastAsia"/>
          <w:bCs/>
          <w:spacing w:val="-4"/>
          <w:kern w:val="0"/>
          <w:sz w:val="36"/>
          <w:szCs w:val="36"/>
        </w:rPr>
      </w:pPr>
      <w:r>
        <w:rPr>
          <w:rFonts w:ascii="方正小标宋_GBK" w:eastAsia="方正小标宋_GBK" w:hint="eastAsia"/>
          <w:bCs/>
          <w:spacing w:val="-4"/>
          <w:kern w:val="0"/>
          <w:sz w:val="36"/>
          <w:szCs w:val="36"/>
        </w:rPr>
        <w:t>出口监管仓库申请书填制说明</w:t>
      </w:r>
    </w:p>
    <w:p>
      <w:pPr>
        <w:pStyle w:val="30"/>
        <w:widowControl/>
        <w:spacing w:line="560" w:lineRule="exact"/>
        <w:ind w:firstLineChars="200" w:firstLine="640"/>
        <w:jc w:val="left"/>
        <w:rPr>
          <w:rFonts w:eastAsia="方正仿宋_GBK"/>
          <w:kern w:val="0"/>
          <w:sz w:val="32"/>
          <w:szCs w:val="32"/>
        </w:rPr>
      </w:pPr>
    </w:p>
    <w:p>
      <w:pPr>
        <w:pStyle w:val="30"/>
        <w:widowControl/>
        <w:spacing w:line="560" w:lineRule="exact"/>
        <w:ind w:firstLineChars="200" w:firstLine="640"/>
        <w:jc w:val="left"/>
        <w:rPr>
          <w:rFonts w:eastAsia="方正仿宋_GBK"/>
          <w:kern w:val="0"/>
          <w:sz w:val="32"/>
          <w:szCs w:val="32"/>
        </w:rPr>
      </w:pPr>
      <w:r>
        <w:rPr>
          <w:rFonts w:eastAsia="方正仿宋_GBK" w:hint="eastAsia"/>
          <w:kern w:val="0"/>
          <w:sz w:val="32"/>
          <w:szCs w:val="32"/>
        </w:rPr>
        <w:t>空格内依次填写：</w:t>
      </w:r>
    </w:p>
    <w:p>
      <w:pPr>
        <w:pStyle w:val="30"/>
        <w:widowControl/>
        <w:spacing w:line="560" w:lineRule="exact"/>
        <w:ind w:firstLineChars="200" w:firstLine="640"/>
        <w:jc w:val="left"/>
        <w:rPr>
          <w:rFonts w:eastAsia="方正仿宋_GBK"/>
          <w:kern w:val="0"/>
          <w:sz w:val="32"/>
          <w:szCs w:val="32"/>
        </w:rPr>
      </w:pPr>
      <w:r>
        <w:rPr>
          <w:rFonts w:eastAsia="方正仿宋_GBK"/>
          <w:kern w:val="0"/>
          <w:sz w:val="32"/>
          <w:szCs w:val="32"/>
        </w:rPr>
        <w:t>1.</w:t>
      </w:r>
      <w:r>
        <w:rPr>
          <w:rFonts w:eastAsia="方正仿宋_GBK" w:hint="eastAsia"/>
          <w:kern w:val="0"/>
          <w:sz w:val="32"/>
          <w:szCs w:val="32"/>
        </w:rPr>
        <w:t>主管海关名称；</w:t>
      </w:r>
    </w:p>
    <w:p>
      <w:pPr>
        <w:pStyle w:val="30"/>
        <w:widowControl/>
        <w:spacing w:line="560" w:lineRule="exact"/>
        <w:ind w:firstLineChars="200" w:firstLine="640"/>
        <w:jc w:val="left"/>
        <w:rPr>
          <w:rFonts w:eastAsia="方正仿宋_GBK"/>
          <w:kern w:val="0"/>
          <w:sz w:val="32"/>
          <w:szCs w:val="32"/>
        </w:rPr>
      </w:pPr>
      <w:r>
        <w:rPr>
          <w:rFonts w:eastAsia="方正仿宋_GBK"/>
          <w:kern w:val="0"/>
          <w:sz w:val="32"/>
          <w:szCs w:val="32"/>
        </w:rPr>
        <w:t>2.</w:t>
      </w:r>
      <w:r>
        <w:rPr>
          <w:rFonts w:eastAsia="方正仿宋_GBK" w:hint="eastAsia"/>
          <w:kern w:val="0"/>
          <w:sz w:val="32"/>
          <w:szCs w:val="32"/>
        </w:rPr>
        <w:t>拟申请设立的出口监管仓库的名称及类型（如：</w:t>
      </w:r>
      <w:r>
        <w:rPr>
          <w:rFonts w:eastAsia="方正仿宋_GBK"/>
          <w:kern w:val="0"/>
          <w:sz w:val="32"/>
          <w:szCs w:val="32"/>
        </w:rPr>
        <w:t>××××××</w:t>
      </w:r>
      <w:r>
        <w:rPr>
          <w:rFonts w:eastAsia="方正仿宋_GBK" w:hint="eastAsia"/>
          <w:kern w:val="0"/>
          <w:sz w:val="32"/>
          <w:szCs w:val="32"/>
        </w:rPr>
        <w:t>出口配送型出口监管仓库、</w:t>
      </w:r>
      <w:r>
        <w:rPr>
          <w:rFonts w:eastAsia="方正仿宋_GBK"/>
          <w:kern w:val="0"/>
          <w:sz w:val="32"/>
          <w:szCs w:val="32"/>
        </w:rPr>
        <w:t>××××××</w:t>
      </w:r>
      <w:r>
        <w:rPr>
          <w:rFonts w:eastAsia="方正仿宋_GBK" w:hint="eastAsia"/>
          <w:kern w:val="0"/>
          <w:sz w:val="32"/>
          <w:szCs w:val="32"/>
        </w:rPr>
        <w:t>国内结转型出口监管仓库）；</w:t>
      </w:r>
    </w:p>
    <w:p>
      <w:pPr>
        <w:pStyle w:val="30"/>
        <w:widowControl/>
        <w:spacing w:line="560" w:lineRule="exact"/>
        <w:ind w:firstLineChars="200" w:firstLine="640"/>
        <w:jc w:val="left"/>
        <w:rPr>
          <w:rFonts w:eastAsia="方正仿宋_GBK"/>
          <w:kern w:val="0"/>
          <w:sz w:val="32"/>
          <w:szCs w:val="32"/>
        </w:rPr>
      </w:pPr>
      <w:r>
        <w:rPr>
          <w:rFonts w:eastAsia="方正仿宋_GBK"/>
          <w:kern w:val="0"/>
          <w:sz w:val="32"/>
          <w:szCs w:val="32"/>
        </w:rPr>
        <w:t>3.</w:t>
      </w:r>
      <w:r>
        <w:rPr>
          <w:rFonts w:eastAsia="方正仿宋_GBK" w:hint="eastAsia"/>
          <w:kern w:val="0"/>
          <w:sz w:val="32"/>
          <w:szCs w:val="32"/>
        </w:rPr>
        <w:t>申请单位（印章）：加盖出口监管仓库申请单位的行政印章；</w:t>
      </w:r>
    </w:p>
    <w:p>
      <w:pPr>
        <w:pStyle w:val="30"/>
        <w:widowControl/>
        <w:spacing w:line="560" w:lineRule="exact"/>
        <w:ind w:firstLineChars="200" w:firstLine="640"/>
        <w:jc w:val="left"/>
        <w:rPr>
          <w:rFonts w:eastAsia="方正仿宋_GBK"/>
          <w:kern w:val="0"/>
          <w:sz w:val="32"/>
          <w:szCs w:val="32"/>
        </w:rPr>
      </w:pPr>
      <w:r>
        <w:rPr>
          <w:rFonts w:eastAsia="方正仿宋_GBK"/>
          <w:kern w:val="0"/>
          <w:sz w:val="32"/>
          <w:szCs w:val="32"/>
        </w:rPr>
        <w:t>4.</w:t>
      </w:r>
      <w:r>
        <w:rPr>
          <w:rFonts w:eastAsia="方正仿宋_GBK" w:hint="eastAsia"/>
          <w:kern w:val="0"/>
          <w:sz w:val="32"/>
          <w:szCs w:val="32"/>
        </w:rPr>
        <w:t>申请单位法定代表人（签名）：出口监管仓库申请单位法定代表人亲笔签名；</w:t>
      </w:r>
    </w:p>
    <w:p>
      <w:pPr>
        <w:pStyle w:val="18"/>
        <w:widowControl/>
        <w:spacing w:line="560" w:lineRule="exact"/>
        <w:ind w:firstLineChars="200" w:firstLine="640"/>
        <w:jc w:val="left"/>
        <w:rPr>
          <w:rFonts w:eastAsia="方正仿宋_GBK"/>
          <w:sz w:val="32"/>
          <w:szCs w:val="32"/>
        </w:rPr>
      </w:pPr>
      <w:r>
        <w:rPr>
          <w:rFonts w:eastAsia="方正仿宋_GBK"/>
          <w:kern w:val="0"/>
          <w:sz w:val="32"/>
          <w:szCs w:val="32"/>
        </w:rPr>
        <w:t>5.</w:t>
      </w:r>
      <w:r>
        <w:rPr>
          <w:rFonts w:eastAsia="方正仿宋_GBK" w:hint="eastAsia"/>
          <w:kern w:val="0"/>
          <w:sz w:val="32"/>
          <w:szCs w:val="32"/>
        </w:rPr>
        <w:t>年月日：填写正式递交出口监管仓库申请书的具体日期。</w:t>
      </w:r>
    </w:p>
    <w:p>
      <w:pPr>
        <w:pStyle w:val="18"/>
        <w:snapToGrid w:val="0"/>
        <w:spacing w:line="560" w:lineRule="exact"/>
        <w:jc w:val="center"/>
        <w:rPr>
          <w:rFonts w:eastAsia="方正仿宋_GBK"/>
          <w:kern w:val="0"/>
          <w:sz w:val="44"/>
          <w:szCs w:val="44"/>
        </w:rPr>
      </w:pPr>
    </w:p>
    <w:p>
      <w:pPr>
        <w:pStyle w:val="18"/>
        <w:snapToGrid w:val="0"/>
        <w:spacing w:line="560" w:lineRule="exact"/>
        <w:jc w:val="center"/>
        <w:rPr>
          <w:rFonts w:eastAsia="方正仿宋_GBK"/>
          <w:kern w:val="0"/>
          <w:sz w:val="44"/>
          <w:szCs w:val="44"/>
        </w:rPr>
      </w:pPr>
    </w:p>
    <w:p>
      <w:pPr>
        <w:pStyle w:val="18"/>
        <w:snapToGrid w:val="0"/>
        <w:spacing w:line="560" w:lineRule="exact"/>
        <w:jc w:val="center"/>
        <w:rPr>
          <w:rFonts w:eastAsia="方正仿宋_GBK"/>
          <w:kern w:val="0"/>
          <w:sz w:val="44"/>
          <w:szCs w:val="44"/>
        </w:rPr>
      </w:pPr>
    </w:p>
    <w:p>
      <w:pPr>
        <w:pStyle w:val="18"/>
        <w:snapToGrid w:val="0"/>
        <w:spacing w:line="560" w:lineRule="exact"/>
        <w:jc w:val="center"/>
        <w:rPr>
          <w:rFonts w:eastAsia="方正仿宋_GBK"/>
          <w:kern w:val="0"/>
          <w:sz w:val="44"/>
          <w:szCs w:val="44"/>
        </w:rPr>
      </w:pPr>
    </w:p>
    <w:p>
      <w:pPr>
        <w:pStyle w:val="18"/>
        <w:snapToGrid w:val="0"/>
        <w:spacing w:line="560" w:lineRule="exact"/>
        <w:jc w:val="center"/>
        <w:rPr>
          <w:rFonts w:eastAsia="方正仿宋_GBK"/>
          <w:kern w:val="0"/>
          <w:sz w:val="44"/>
          <w:szCs w:val="44"/>
        </w:rPr>
      </w:pPr>
    </w:p>
    <w:p>
      <w:pPr>
        <w:pStyle w:val="18"/>
        <w:snapToGrid w:val="0"/>
        <w:spacing w:line="560" w:lineRule="exact"/>
        <w:jc w:val="center"/>
        <w:rPr>
          <w:rFonts w:eastAsia="方正仿宋_GBK"/>
          <w:kern w:val="0"/>
          <w:sz w:val="44"/>
          <w:szCs w:val="44"/>
        </w:rPr>
      </w:pPr>
    </w:p>
    <w:p>
      <w:pPr>
        <w:pStyle w:val="18"/>
        <w:snapToGrid w:val="0"/>
        <w:spacing w:line="560" w:lineRule="exact"/>
        <w:jc w:val="center"/>
        <w:rPr>
          <w:rFonts w:eastAsia="方正仿宋_GBK"/>
          <w:kern w:val="0"/>
          <w:sz w:val="44"/>
          <w:szCs w:val="44"/>
        </w:rPr>
      </w:pPr>
    </w:p>
    <w:p>
      <w:pPr>
        <w:pStyle w:val="18"/>
        <w:snapToGrid w:val="0"/>
        <w:spacing w:line="560" w:lineRule="exact"/>
        <w:jc w:val="center"/>
        <w:rPr>
          <w:rFonts w:eastAsia="方正仿宋_GBK"/>
          <w:kern w:val="0"/>
          <w:sz w:val="44"/>
          <w:szCs w:val="44"/>
        </w:rPr>
      </w:pPr>
    </w:p>
    <w:p>
      <w:pPr>
        <w:pStyle w:val="18"/>
        <w:snapToGrid w:val="0"/>
        <w:spacing w:line="560" w:lineRule="exact"/>
        <w:jc w:val="center"/>
        <w:rPr>
          <w:rFonts w:eastAsia="方正仿宋_GBK"/>
          <w:kern w:val="0"/>
          <w:sz w:val="44"/>
          <w:szCs w:val="44"/>
        </w:rPr>
      </w:pPr>
    </w:p>
    <w:p>
      <w:pPr>
        <w:pStyle w:val="18"/>
        <w:snapToGrid w:val="0"/>
        <w:spacing w:line="560" w:lineRule="exact"/>
        <w:jc w:val="center"/>
        <w:rPr>
          <w:rFonts w:eastAsia="方正仿宋_GBK"/>
          <w:kern w:val="0"/>
          <w:sz w:val="44"/>
          <w:szCs w:val="44"/>
        </w:rPr>
      </w:pPr>
    </w:p>
    <w:p>
      <w:pPr>
        <w:pStyle w:val="18"/>
        <w:snapToGrid w:val="0"/>
        <w:spacing w:line="560" w:lineRule="exact"/>
        <w:rPr>
          <w:rFonts w:eastAsia="方正仿宋_GBK"/>
          <w:kern w:val="0"/>
          <w:sz w:val="44"/>
          <w:szCs w:val="44"/>
        </w:rPr>
      </w:pPr>
    </w:p>
    <w:p>
      <w:pPr>
        <w:pStyle w:val="18"/>
        <w:spacing w:line="560" w:lineRule="exact"/>
        <w:rPr>
          <w:rFonts w:eastAsia="方正黑体_GBK"/>
          <w:sz w:val="32"/>
          <w:szCs w:val="32"/>
        </w:rPr>
      </w:pPr>
      <w:r>
        <w:rPr>
          <w:rFonts w:eastAsia="方正黑体_GBK" w:hint="eastAsia"/>
          <w:sz w:val="32"/>
          <w:szCs w:val="32"/>
        </w:rPr>
        <w:t>填写示范</w:t>
      </w:r>
    </w:p>
    <w:p>
      <w:pPr>
        <w:pStyle w:val="18"/>
        <w:snapToGrid w:val="0"/>
        <w:spacing w:line="560" w:lineRule="exact"/>
        <w:jc w:val="center"/>
        <w:rPr>
          <w:rFonts w:ascii="方正小标宋_GBK" w:eastAsia="方正小标宋_GBK" w:hint="eastAsia"/>
          <w:bCs/>
          <w:spacing w:val="-4"/>
          <w:kern w:val="0"/>
          <w:sz w:val="36"/>
          <w:szCs w:val="36"/>
        </w:rPr>
      </w:pPr>
      <w:r>
        <w:rPr>
          <w:rFonts w:ascii="方正小标宋_GBK" w:eastAsia="方正小标宋_GBK" w:hint="eastAsia"/>
          <w:bCs/>
          <w:spacing w:val="-4"/>
          <w:kern w:val="0"/>
          <w:sz w:val="36"/>
          <w:szCs w:val="36"/>
        </w:rPr>
        <w:t>出口监管仓库申请书</w:t>
      </w:r>
    </w:p>
    <w:p>
      <w:pPr>
        <w:pStyle w:val="18"/>
        <w:snapToGrid w:val="0"/>
        <w:spacing w:line="560" w:lineRule="exact"/>
        <w:ind w:firstLineChars="200" w:firstLine="560"/>
        <w:rPr>
          <w:rFonts w:eastAsia="方正仿宋_GBK"/>
          <w:sz w:val="28"/>
          <w:szCs w:val="28"/>
        </w:rPr>
      </w:pPr>
    </w:p>
    <w:p>
      <w:pPr>
        <w:pStyle w:val="18"/>
        <w:snapToGrid w:val="0"/>
        <w:spacing w:line="560" w:lineRule="exact"/>
        <w:rPr>
          <w:rFonts w:eastAsia="方正仿宋_GBK"/>
          <w:sz w:val="32"/>
          <w:szCs w:val="32"/>
        </w:rPr>
      </w:pPr>
      <w:r>
        <w:rPr>
          <w:rFonts w:eastAsia="方正仿宋_GBK" w:hint="eastAsia"/>
          <w:sz w:val="32"/>
          <w:szCs w:val="32"/>
          <w:u w:val="single"/>
        </w:rPr>
        <w:t>日照</w:t>
      </w:r>
      <w:r>
        <w:rPr>
          <w:rFonts w:eastAsia="方正仿宋_GBK" w:hint="eastAsia"/>
          <w:sz w:val="32"/>
          <w:szCs w:val="32"/>
        </w:rPr>
        <w:t>海关：</w:t>
      </w:r>
    </w:p>
    <w:p>
      <w:pPr>
        <w:pStyle w:val="18"/>
        <w:snapToGrid w:val="0"/>
        <w:spacing w:line="560" w:lineRule="exact"/>
        <w:ind w:firstLineChars="200" w:firstLine="640"/>
        <w:rPr>
          <w:rFonts w:eastAsia="方正仿宋_GBK"/>
          <w:sz w:val="32"/>
          <w:szCs w:val="32"/>
        </w:rPr>
      </w:pPr>
    </w:p>
    <w:p>
      <w:pPr>
        <w:pStyle w:val="18"/>
        <w:snapToGrid w:val="0"/>
        <w:spacing w:line="560" w:lineRule="exact"/>
        <w:ind w:firstLineChars="200" w:firstLine="640"/>
        <w:rPr>
          <w:rFonts w:eastAsia="方正仿宋_GBK"/>
          <w:sz w:val="32"/>
          <w:szCs w:val="32"/>
        </w:rPr>
      </w:pPr>
      <w:r>
        <w:rPr>
          <w:rFonts w:eastAsia="方正仿宋_GBK" w:hint="eastAsia"/>
          <w:sz w:val="32"/>
          <w:szCs w:val="32"/>
        </w:rPr>
        <w:t>我单位拟申请设立</w:t>
      </w:r>
      <w:r>
        <w:rPr>
          <w:rFonts w:eastAsia="方正仿宋_GBK"/>
          <w:sz w:val="32"/>
          <w:szCs w:val="32"/>
          <w:u w:val="single"/>
        </w:rPr>
        <w:t>××××××</w:t>
      </w:r>
      <w:r>
        <w:rPr>
          <w:rFonts w:eastAsia="方正仿宋_GBK" w:hint="eastAsia"/>
          <w:sz w:val="32"/>
          <w:szCs w:val="32"/>
          <w:u w:val="single"/>
        </w:rPr>
        <w:t>出口配送型</w:t>
      </w:r>
      <w:r>
        <w:rPr>
          <w:rFonts w:eastAsia="方正仿宋_GBK" w:hint="eastAsia"/>
          <w:sz w:val="32"/>
          <w:szCs w:val="32"/>
        </w:rPr>
        <w:t>出口监管仓库，愿遵守《中华人民共和国海关法》和《中华人民共和国海关对出口监管仓库及所存货物的管理办法》，接受海关监管，承担出口监管仓库经营企业的法定责任和义务，按规定向海关办理相关手续。</w:t>
      </w:r>
    </w:p>
    <w:p>
      <w:pPr>
        <w:pStyle w:val="31"/>
        <w:spacing w:line="560" w:lineRule="exact"/>
        <w:ind w:firstLineChars="200" w:firstLine="624"/>
        <w:rPr>
          <w:rFonts w:eastAsia="方正仿宋_GBK"/>
          <w:spacing w:val="-4"/>
          <w:sz w:val="32"/>
          <w:szCs w:val="32"/>
        </w:rPr>
      </w:pPr>
      <w:r>
        <w:rPr>
          <w:rFonts w:eastAsia="方正仿宋_GBK" w:hint="eastAsia"/>
          <w:spacing w:val="-4"/>
          <w:sz w:val="32"/>
          <w:szCs w:val="32"/>
        </w:rPr>
        <w:t>请予审查批准。</w:t>
      </w:r>
    </w:p>
    <w:p>
      <w:pPr>
        <w:pStyle w:val="31"/>
        <w:spacing w:line="560" w:lineRule="exact"/>
        <w:ind w:firstLineChars="200" w:firstLine="624"/>
        <w:rPr>
          <w:rFonts w:eastAsia="方正仿宋_GBK"/>
          <w:spacing w:val="-4"/>
          <w:sz w:val="32"/>
          <w:szCs w:val="32"/>
        </w:rPr>
      </w:pPr>
    </w:p>
    <w:p>
      <w:pPr>
        <w:pStyle w:val="31"/>
        <w:spacing w:line="560" w:lineRule="exact"/>
        <w:ind w:firstLineChars="200" w:firstLine="624"/>
        <w:rPr>
          <w:rFonts w:eastAsia="方正仿宋_GBK"/>
          <w:spacing w:val="-4"/>
          <w:sz w:val="32"/>
          <w:szCs w:val="32"/>
        </w:rPr>
      </w:pPr>
      <w:r>
        <w:rPr>
          <w:rFonts w:eastAsia="方正仿宋_GBK" w:hint="eastAsia"/>
          <w:spacing w:val="-4"/>
          <w:sz w:val="32"/>
          <w:szCs w:val="32"/>
        </w:rPr>
        <w:t>附：出口监管仓库申请事项表</w:t>
      </w:r>
    </w:p>
    <w:p>
      <w:pPr>
        <w:pStyle w:val="18"/>
        <w:snapToGrid w:val="0"/>
        <w:spacing w:line="560" w:lineRule="exact"/>
        <w:ind w:firstLineChars="200" w:firstLine="640"/>
        <w:rPr>
          <w:rFonts w:eastAsia="方正仿宋_GBK"/>
          <w:sz w:val="32"/>
          <w:szCs w:val="32"/>
        </w:rPr>
      </w:pPr>
    </w:p>
    <w:p>
      <w:pPr>
        <w:pStyle w:val="18"/>
        <w:snapToGrid w:val="0"/>
        <w:spacing w:line="560" w:lineRule="exact"/>
        <w:ind w:firstLineChars="1400" w:firstLine="4480"/>
        <w:rPr>
          <w:rFonts w:eastAsia="方正仿宋_GBK"/>
          <w:sz w:val="32"/>
          <w:szCs w:val="32"/>
        </w:rPr>
      </w:pPr>
      <w:r>
        <w:rPr>
          <w:rFonts w:eastAsia="方正仿宋_GBK" w:hint="eastAsia"/>
          <w:sz w:val="32"/>
          <w:szCs w:val="32"/>
        </w:rPr>
        <w:t>申请单位（印章）</w:t>
      </w:r>
    </w:p>
    <w:p>
      <w:pPr>
        <w:pStyle w:val="18"/>
        <w:snapToGrid w:val="0"/>
        <w:spacing w:line="560" w:lineRule="exact"/>
        <w:ind w:firstLineChars="900" w:firstLine="2880"/>
        <w:rPr>
          <w:rFonts w:eastAsia="方正仿宋_GBK"/>
          <w:sz w:val="32"/>
          <w:szCs w:val="32"/>
        </w:rPr>
      </w:pPr>
      <w:r>
        <w:rPr>
          <w:rFonts w:eastAsia="方正仿宋_GBK" w:hint="eastAsia"/>
          <w:sz w:val="32"/>
          <w:szCs w:val="32"/>
        </w:rPr>
        <w:t>申请单位法定代表人（签名）</w:t>
      </w:r>
      <w:r>
        <w:rPr>
          <w:rFonts w:eastAsia="方正仿宋_GBK" w:hint="eastAsia"/>
          <w:sz w:val="32"/>
          <w:szCs w:val="32"/>
          <w:u w:val="single"/>
        </w:rPr>
        <w:t>李</w:t>
      </w:r>
      <w:r>
        <w:rPr>
          <w:rFonts w:eastAsia="方正仿宋_GBK"/>
          <w:sz w:val="32"/>
          <w:szCs w:val="32"/>
          <w:u w:val="single"/>
        </w:rPr>
        <w:t>××</w:t>
      </w:r>
    </w:p>
    <w:p>
      <w:pPr>
        <w:pStyle w:val="18"/>
        <w:snapToGrid w:val="0"/>
        <w:spacing w:line="560" w:lineRule="exact"/>
        <w:ind w:firstLineChars="900" w:firstLine="2880"/>
        <w:jc w:val="center"/>
        <w:rPr>
          <w:rFonts w:eastAsia="方正仿宋_GBK"/>
          <w:sz w:val="32"/>
          <w:szCs w:val="32"/>
        </w:rPr>
      </w:pPr>
      <w:r>
        <w:rPr>
          <w:rFonts w:eastAsia="方正仿宋_GBK"/>
          <w:sz w:val="32"/>
          <w:szCs w:val="32"/>
        </w:rPr>
        <w:t>2018</w:t>
      </w:r>
      <w:r>
        <w:rPr>
          <w:rFonts w:eastAsia="方正仿宋_GBK" w:hint="eastAsia"/>
          <w:sz w:val="32"/>
          <w:szCs w:val="32"/>
        </w:rPr>
        <w:t>年</w:t>
      </w:r>
      <w:r>
        <w:rPr>
          <w:rFonts w:eastAsia="方正仿宋_GBK"/>
          <w:sz w:val="32"/>
          <w:szCs w:val="32"/>
        </w:rPr>
        <w:t>6</w:t>
      </w:r>
      <w:r>
        <w:rPr>
          <w:rFonts w:eastAsia="方正仿宋_GBK" w:hint="eastAsia"/>
          <w:sz w:val="32"/>
          <w:szCs w:val="32"/>
        </w:rPr>
        <w:t>月</w:t>
      </w:r>
      <w:r>
        <w:rPr>
          <w:rFonts w:eastAsia="方正仿宋_GBK"/>
          <w:sz w:val="32"/>
          <w:szCs w:val="32"/>
        </w:rPr>
        <w:t>12</w:t>
      </w:r>
      <w:r>
        <w:rPr>
          <w:rFonts w:eastAsia="方正仿宋_GBK" w:hint="eastAsia"/>
          <w:sz w:val="32"/>
          <w:szCs w:val="32"/>
        </w:rPr>
        <w:t>日</w:t>
      </w:r>
    </w:p>
    <w:p>
      <w:pPr>
        <w:pStyle w:val="18"/>
        <w:snapToGrid w:val="0"/>
        <w:spacing w:line="560" w:lineRule="exact"/>
        <w:jc w:val="center"/>
        <w:rPr>
          <w:rFonts w:eastAsia="方正仿宋_GBK"/>
          <w:kern w:val="0"/>
          <w:sz w:val="44"/>
          <w:szCs w:val="44"/>
        </w:rPr>
      </w:pPr>
    </w:p>
    <w:p>
      <w:pPr>
        <w:pStyle w:val="18"/>
        <w:snapToGrid w:val="0"/>
        <w:spacing w:line="560" w:lineRule="exact"/>
        <w:jc w:val="center"/>
        <w:rPr>
          <w:rFonts w:eastAsia="方正仿宋_GBK"/>
          <w:kern w:val="0"/>
          <w:sz w:val="44"/>
          <w:szCs w:val="44"/>
        </w:rPr>
      </w:pPr>
    </w:p>
    <w:p>
      <w:pPr>
        <w:pStyle w:val="28"/>
        <w:sectPr>
          <w:footerReference w:type="default" r:id="rId2"/>
          <w:footerReference w:type="even" r:id="rId3"/>
          <w:footerReference w:type="first" r:id="rId4"/>
          <w:pgSz w:w="11905" w:h="16840"/>
          <w:pgMar w:top="1440" w:right="1797" w:bottom="1440" w:left="1797" w:header="851" w:footer="992" w:gutter="0"/>
          <w:pgNumType w:start="1"/>
          <w:titlePg/>
          <w:docGrid w:type="lines" w:linePitch="435" w:charSpace="0"/>
        </w:sectPr>
      </w:pPr>
    </w:p>
    <w:p>
      <w:pPr>
        <w:pStyle w:val="28"/>
        <w:spacing w:line="560" w:lineRule="exact"/>
      </w:pPr>
      <w:r>
        <w:rPr>
          <w:rFonts w:eastAsia="方正仿宋_GBK" w:hint="eastAsia"/>
          <w:spacing w:val="-4"/>
          <w:szCs w:val="20"/>
        </w:rPr>
        <w:t>附表</w:t>
      </w:r>
    </w:p>
    <w:p>
      <w:pPr>
        <w:pStyle w:val="28"/>
        <w:spacing w:line="560" w:lineRule="exact"/>
        <w:jc w:val="center"/>
        <w:rPr>
          <w:rFonts w:ascii="方正小标宋_GBK" w:eastAsia="方正小标宋_GBK" w:hint="eastAsia"/>
          <w:b/>
          <w:spacing w:val="-4"/>
          <w:sz w:val="36"/>
          <w:szCs w:val="36"/>
        </w:rPr>
      </w:pPr>
      <w:r>
        <w:rPr>
          <w:rFonts w:ascii="方正小标宋_GBK" w:eastAsia="方正小标宋_GBK" w:hint="eastAsia"/>
          <w:b/>
          <w:spacing w:val="-4"/>
          <w:sz w:val="36"/>
          <w:szCs w:val="36"/>
        </w:rPr>
        <w:t>出口监管仓库申请事项表</w:t>
      </w:r>
    </w:p>
    <w:p>
      <w:pPr>
        <w:pStyle w:val="28"/>
        <w:spacing w:line="560" w:lineRule="exact"/>
        <w:ind w:firstLine="883"/>
        <w:jc w:val="center"/>
        <w:rPr>
          <w:rFonts w:ascii="方正小标宋_GBK" w:eastAsia="方正小标宋_GBK" w:hint="eastAsia"/>
          <w:sz w:val="44"/>
          <w:szCs w:val="44"/>
        </w:rPr>
      </w:pPr>
    </w:p>
    <w:tbl>
      <w:tblPr>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3587"/>
        <w:gridCol w:w="1620"/>
        <w:gridCol w:w="1620"/>
        <w:gridCol w:w="1813"/>
      </w:tblGrid>
      <w:tr>
        <w:trPr>
          <w:trHeight w:val="456"/>
        </w:trPr>
        <w:tc>
          <w:tcPr>
            <w:tcW w:w="358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出口监管仓库名称</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435"/>
        </w:trPr>
        <w:tc>
          <w:tcPr>
            <w:tcW w:w="358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出口监管仓库地址</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cantSplit/>
          <w:trHeight w:val="694"/>
        </w:trPr>
        <w:tc>
          <w:tcPr>
            <w:tcW w:w="358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出口监管仓库面积</w:t>
            </w:r>
            <w:r>
              <w:rPr>
                <w:rFonts w:eastAsia="方正仿宋_GBK"/>
                <w:spacing w:val="-4"/>
                <w:szCs w:val="20"/>
              </w:rPr>
              <w:t>/</w:t>
            </w:r>
            <w:r>
              <w:rPr>
                <w:rFonts w:eastAsia="方正仿宋_GBK" w:hint="eastAsia"/>
                <w:spacing w:val="-4"/>
                <w:szCs w:val="20"/>
              </w:rPr>
              <w:t>容积</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694"/>
        </w:trPr>
        <w:tc>
          <w:tcPr>
            <w:tcW w:w="358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出口监管仓库类型</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452"/>
        </w:trPr>
        <w:tc>
          <w:tcPr>
            <w:tcW w:w="358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出口监管仓库负责人</w:t>
            </w:r>
          </w:p>
        </w:tc>
        <w:tc>
          <w:tcPr>
            <w:tcW w:w="1620"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c>
          <w:tcPr>
            <w:tcW w:w="1620"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联系电话</w:t>
            </w:r>
          </w:p>
        </w:tc>
        <w:tc>
          <w:tcPr>
            <w:tcW w:w="1813"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600"/>
        </w:trPr>
        <w:tc>
          <w:tcPr>
            <w:tcW w:w="358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主管业务员</w:t>
            </w:r>
          </w:p>
        </w:tc>
        <w:tc>
          <w:tcPr>
            <w:tcW w:w="1620"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c>
          <w:tcPr>
            <w:tcW w:w="1620"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联系电话</w:t>
            </w:r>
          </w:p>
        </w:tc>
        <w:tc>
          <w:tcPr>
            <w:tcW w:w="1813"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552"/>
        </w:trPr>
        <w:tc>
          <w:tcPr>
            <w:tcW w:w="358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经营企业名称</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552"/>
        </w:trPr>
        <w:tc>
          <w:tcPr>
            <w:tcW w:w="358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统一社会信用代码</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229"/>
        </w:trPr>
        <w:tc>
          <w:tcPr>
            <w:tcW w:w="358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开户银行及帐号</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365"/>
        </w:trPr>
        <w:tc>
          <w:tcPr>
            <w:tcW w:w="8640" w:type="dxa"/>
            <w:gridSpan w:val="4"/>
            <w:tcBorders>
              <w:top w:val="single" w:sz="4" w:space="0" w:color="auto"/>
              <w:left w:val="single" w:sz="4" w:space="0" w:color="auto"/>
              <w:bottom w:val="single" w:sz="4" w:space="0" w:color="auto"/>
              <w:right w:val="single" w:sz="4" w:space="0" w:color="auto"/>
            </w:tcBorders>
          </w:tcPr>
          <w:p>
            <w:pPr>
              <w:pStyle w:val="28"/>
              <w:spacing w:line="560" w:lineRule="exact"/>
              <w:jc w:val="center"/>
              <w:rPr>
                <w:rFonts w:eastAsia="方正仿宋_GBK"/>
                <w:spacing w:val="-4"/>
                <w:szCs w:val="20"/>
              </w:rPr>
            </w:pPr>
            <w:r>
              <w:rPr>
                <w:rFonts w:eastAsia="方正仿宋_GBK" w:hint="eastAsia"/>
                <w:spacing w:val="-4"/>
                <w:szCs w:val="20"/>
              </w:rPr>
              <w:t>申请设立出口监管仓库事由</w:t>
            </w:r>
          </w:p>
        </w:tc>
      </w:tr>
      <w:tr>
        <w:trPr>
          <w:trHeight w:val="3091"/>
        </w:trPr>
        <w:tc>
          <w:tcPr>
            <w:tcW w:w="8640" w:type="dxa"/>
            <w:gridSpan w:val="4"/>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bl>
    <w:p>
      <w:pPr>
        <w:pStyle w:val="28"/>
        <w:spacing w:line="560" w:lineRule="exact"/>
      </w:pPr>
      <w:r>
        <w:rPr>
          <w:rFonts w:eastAsia="方正仿宋_GBK" w:hint="eastAsia"/>
          <w:spacing w:val="-4"/>
          <w:szCs w:val="20"/>
        </w:rPr>
        <w:t>（申请事项表说明：</w:t>
      </w:r>
      <w:r>
        <w:rPr>
          <w:rFonts w:eastAsia="方正仿宋_GBK"/>
          <w:spacing w:val="-4"/>
          <w:szCs w:val="20"/>
        </w:rPr>
        <w:t>A4</w:t>
      </w:r>
      <w:r>
        <w:rPr>
          <w:rFonts w:eastAsia="方正仿宋_GBK" w:hint="eastAsia"/>
          <w:spacing w:val="-4"/>
          <w:szCs w:val="20"/>
        </w:rPr>
        <w:t>大小，标题字为方正小标宋</w:t>
      </w:r>
      <w:r>
        <w:rPr>
          <w:rFonts w:eastAsia="方正仿宋_GBK"/>
          <w:spacing w:val="-4"/>
          <w:szCs w:val="20"/>
        </w:rPr>
        <w:t>—GBK</w:t>
      </w:r>
      <w:r>
        <w:rPr>
          <w:rFonts w:eastAsia="方正仿宋_GBK" w:hint="eastAsia"/>
          <w:spacing w:val="-4"/>
          <w:szCs w:val="20"/>
        </w:rPr>
        <w:t>二号，内容字体为方正仿宋</w:t>
      </w:r>
      <w:r>
        <w:rPr>
          <w:rFonts w:eastAsia="方正仿宋_GBK"/>
          <w:spacing w:val="-4"/>
          <w:szCs w:val="20"/>
        </w:rPr>
        <w:t>—GBK</w:t>
      </w:r>
      <w:r>
        <w:rPr>
          <w:rFonts w:eastAsia="方正仿宋_GBK" w:hint="eastAsia"/>
          <w:spacing w:val="-4"/>
          <w:szCs w:val="20"/>
        </w:rPr>
        <w:t>三号）</w:t>
      </w:r>
    </w:p>
    <w:p>
      <w:pPr>
        <w:pStyle w:val="28"/>
        <w:spacing w:line="560" w:lineRule="exact"/>
      </w:pPr>
    </w:p>
    <w:p>
      <w:pPr>
        <w:pStyle w:val="28"/>
        <w:spacing w:line="560" w:lineRule="exact"/>
      </w:pPr>
    </w:p>
    <w:p>
      <w:pPr>
        <w:pStyle w:val="28"/>
        <w:spacing w:line="560" w:lineRule="exact"/>
      </w:pPr>
    </w:p>
    <w:p>
      <w:pPr>
        <w:pStyle w:val="28"/>
        <w:spacing w:line="560" w:lineRule="exact"/>
        <w:jc w:val="center"/>
        <w:rPr>
          <w:rFonts w:ascii="方正小标宋_GBK" w:eastAsia="方正小标宋_GBK" w:hint="eastAsia"/>
          <w:b/>
          <w:spacing w:val="-4"/>
          <w:kern w:val="0"/>
          <w:sz w:val="36"/>
          <w:szCs w:val="36"/>
        </w:rPr>
      </w:pPr>
      <w:r>
        <w:rPr>
          <w:rFonts w:ascii="方正小标宋_GBK" w:eastAsia="方正小标宋_GBK" w:hint="eastAsia"/>
          <w:b/>
          <w:spacing w:val="-4"/>
          <w:kern w:val="0"/>
          <w:sz w:val="36"/>
          <w:szCs w:val="36"/>
        </w:rPr>
        <w:t>出口监管仓库申请事项表填制说明</w:t>
      </w:r>
    </w:p>
    <w:p>
      <w:pPr>
        <w:pStyle w:val="18"/>
        <w:spacing w:line="560" w:lineRule="exact"/>
        <w:ind w:firstLineChars="200" w:firstLine="880"/>
        <w:rPr>
          <w:rFonts w:eastAsia="方正小标宋_GBK"/>
          <w:sz w:val="44"/>
          <w:szCs w:val="44"/>
        </w:rPr>
      </w:pP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1.</w:t>
      </w:r>
      <w:r>
        <w:rPr>
          <w:rFonts w:eastAsia="方正仿宋_GBK" w:hint="eastAsia"/>
          <w:kern w:val="0"/>
          <w:sz w:val="32"/>
          <w:szCs w:val="32"/>
        </w:rPr>
        <w:t>仓库名称：填写经营单位拟申请设立的出口监管仓库的具体名称；</w:t>
      </w: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2.</w:t>
      </w:r>
      <w:r>
        <w:rPr>
          <w:rFonts w:eastAsia="方正仿宋_GBK" w:hint="eastAsia"/>
          <w:kern w:val="0"/>
          <w:sz w:val="32"/>
          <w:szCs w:val="32"/>
        </w:rPr>
        <w:t>地址：填写拟申请设立的出口监管仓库的具体地址；</w:t>
      </w: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3.</w:t>
      </w:r>
      <w:r>
        <w:rPr>
          <w:rFonts w:eastAsia="方正仿宋_GBK" w:hint="eastAsia"/>
          <w:spacing w:val="-4"/>
          <w:sz w:val="32"/>
          <w:szCs w:val="20"/>
        </w:rPr>
        <w:t>面积</w:t>
      </w:r>
      <w:r>
        <w:rPr>
          <w:rFonts w:eastAsia="方正仿宋_GBK"/>
          <w:spacing w:val="-4"/>
          <w:sz w:val="32"/>
          <w:szCs w:val="20"/>
        </w:rPr>
        <w:t>/</w:t>
      </w:r>
      <w:r>
        <w:rPr>
          <w:rFonts w:eastAsia="方正仿宋_GBK" w:hint="eastAsia"/>
          <w:spacing w:val="-4"/>
          <w:sz w:val="32"/>
          <w:szCs w:val="20"/>
        </w:rPr>
        <w:t>容积</w:t>
      </w:r>
      <w:r>
        <w:rPr>
          <w:rFonts w:eastAsia="方正仿宋_GBK" w:hint="eastAsia"/>
          <w:kern w:val="0"/>
          <w:sz w:val="32"/>
          <w:szCs w:val="32"/>
        </w:rPr>
        <w:t>：填写申请设立的出口监管仓库的具体面积或容积；</w:t>
      </w: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4.</w:t>
      </w:r>
      <w:r>
        <w:rPr>
          <w:rFonts w:eastAsia="方正仿宋_GBK" w:hint="eastAsia"/>
          <w:kern w:val="0"/>
          <w:sz w:val="32"/>
          <w:szCs w:val="32"/>
        </w:rPr>
        <w:t>类型：填写出口配送型或国内结转型；</w:t>
      </w: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5.</w:t>
      </w:r>
      <w:r>
        <w:rPr>
          <w:rFonts w:eastAsia="方正仿宋_GBK" w:hint="eastAsia"/>
          <w:kern w:val="0"/>
          <w:sz w:val="32"/>
          <w:szCs w:val="32"/>
        </w:rPr>
        <w:t>仓库负责人：填写申请设立的出口监管仓库负责人姓名、联系电话（填写可与企业负责人取得联系的电话号码）；</w:t>
      </w: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6.</w:t>
      </w:r>
      <w:r>
        <w:rPr>
          <w:rFonts w:eastAsia="方正仿宋_GBK" w:hint="eastAsia"/>
          <w:kern w:val="0"/>
          <w:sz w:val="32"/>
          <w:szCs w:val="32"/>
        </w:rPr>
        <w:t>主管业务员：填写拟申请设立的出口监管仓库主管业务员姓名、联系电话（填写可与主管业务员取得联系的电话号码）；</w:t>
      </w:r>
    </w:p>
    <w:p>
      <w:pPr>
        <w:pStyle w:val="18"/>
        <w:widowControl/>
        <w:spacing w:line="560" w:lineRule="exact"/>
        <w:ind w:firstLineChars="200" w:firstLine="640"/>
        <w:jc w:val="left"/>
        <w:rPr>
          <w:rFonts w:eastAsia="方正仿宋_GBK"/>
          <w:spacing w:val="-4"/>
          <w:sz w:val="32"/>
          <w:szCs w:val="20"/>
        </w:rPr>
      </w:pPr>
      <w:r>
        <w:rPr>
          <w:rFonts w:eastAsia="方正仿宋_GBK"/>
          <w:kern w:val="0"/>
          <w:sz w:val="32"/>
          <w:szCs w:val="32"/>
        </w:rPr>
        <w:t>7.</w:t>
      </w:r>
      <w:r>
        <w:rPr>
          <w:rFonts w:ascii="方正仿宋_GBK" w:eastAsia="方正仿宋_GBK" w:hint="eastAsia"/>
          <w:sz w:val="32"/>
          <w:szCs w:val="32"/>
        </w:rPr>
        <w:t>经营企业名称：</w:t>
      </w:r>
      <w:r>
        <w:rPr>
          <w:rFonts w:eastAsia="方正仿宋_GBK" w:hint="eastAsia"/>
          <w:kern w:val="0"/>
          <w:sz w:val="32"/>
          <w:szCs w:val="32"/>
        </w:rPr>
        <w:t>填写仓库经营单位全称；</w:t>
      </w: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8.</w:t>
      </w:r>
      <w:r>
        <w:rPr>
          <w:rFonts w:eastAsia="方正仿宋_GBK" w:hint="eastAsia"/>
          <w:spacing w:val="-4"/>
          <w:sz w:val="32"/>
          <w:szCs w:val="20"/>
        </w:rPr>
        <w:t>统一社会信用代码</w:t>
      </w:r>
      <w:r>
        <w:rPr>
          <w:rFonts w:eastAsia="方正仿宋_GBK" w:hint="eastAsia"/>
          <w:kern w:val="0"/>
          <w:sz w:val="32"/>
          <w:szCs w:val="32"/>
        </w:rPr>
        <w:t>：填写出口监管仓库经营单位</w:t>
      </w:r>
      <w:r>
        <w:rPr>
          <w:rFonts w:eastAsia="方正仿宋_GBK" w:hint="eastAsia"/>
          <w:spacing w:val="-4"/>
          <w:sz w:val="32"/>
          <w:szCs w:val="20"/>
        </w:rPr>
        <w:t>统一社会信用代码</w:t>
      </w:r>
      <w:r>
        <w:rPr>
          <w:rFonts w:eastAsia="方正仿宋_GBK" w:hint="eastAsia"/>
          <w:kern w:val="0"/>
          <w:sz w:val="32"/>
          <w:szCs w:val="32"/>
        </w:rPr>
        <w:t>；</w:t>
      </w: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9.</w:t>
      </w:r>
      <w:r>
        <w:rPr>
          <w:rFonts w:eastAsia="方正仿宋_GBK" w:hint="eastAsia"/>
          <w:spacing w:val="-4"/>
          <w:sz w:val="32"/>
          <w:szCs w:val="20"/>
        </w:rPr>
        <w:t>开户银行及帐号：</w:t>
      </w:r>
      <w:r>
        <w:rPr>
          <w:rFonts w:eastAsia="方正仿宋_GBK" w:hint="eastAsia"/>
          <w:kern w:val="0"/>
          <w:sz w:val="32"/>
          <w:szCs w:val="32"/>
        </w:rPr>
        <w:t>填写出口监管仓库经营单位</w:t>
      </w:r>
      <w:r>
        <w:rPr>
          <w:rFonts w:eastAsia="方正仿宋_GBK" w:hint="eastAsia"/>
          <w:spacing w:val="-4"/>
          <w:sz w:val="32"/>
          <w:szCs w:val="20"/>
        </w:rPr>
        <w:t>开户银行名称及帐号</w:t>
      </w:r>
      <w:r>
        <w:rPr>
          <w:rFonts w:eastAsia="方正仿宋_GBK" w:hint="eastAsia"/>
          <w:kern w:val="0"/>
          <w:sz w:val="32"/>
          <w:szCs w:val="32"/>
        </w:rPr>
        <w:t>；</w:t>
      </w: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10.</w:t>
      </w:r>
      <w:r>
        <w:rPr>
          <w:rFonts w:eastAsia="方正仿宋_GBK" w:hint="eastAsia"/>
          <w:kern w:val="0"/>
          <w:sz w:val="32"/>
          <w:szCs w:val="32"/>
        </w:rPr>
        <w:t>申请建库事由：条理清晰、简明扼要地阐述申请设立出口监管仓库的原因及理由。</w:t>
      </w:r>
    </w:p>
    <w:p>
      <w:pPr>
        <w:pStyle w:val="18"/>
        <w:snapToGrid w:val="0"/>
        <w:spacing w:line="560" w:lineRule="exact"/>
        <w:rPr>
          <w:rFonts w:eastAsia="方正仿宋_GBK"/>
          <w:sz w:val="32"/>
          <w:szCs w:val="32"/>
        </w:rPr>
      </w:pPr>
    </w:p>
    <w:p>
      <w:pPr>
        <w:pStyle w:val="28"/>
        <w:sectPr>
          <w:pgSz w:w="11905" w:h="16840"/>
          <w:pgMar w:top="1440" w:right="1797" w:bottom="1440" w:left="1797" w:header="851" w:footer="992" w:gutter="0"/>
          <w:docGrid w:type="lines" w:linePitch="435" w:charSpace="0"/>
        </w:sectPr>
      </w:pPr>
    </w:p>
    <w:p>
      <w:pPr>
        <w:pStyle w:val="18"/>
        <w:spacing w:line="560" w:lineRule="exact"/>
        <w:rPr>
          <w:rFonts w:eastAsia="方正黑体_GBK"/>
          <w:sz w:val="32"/>
          <w:szCs w:val="32"/>
        </w:rPr>
      </w:pPr>
      <w:r>
        <w:rPr>
          <w:rFonts w:eastAsia="方正黑体_GBK" w:hint="eastAsia"/>
          <w:sz w:val="32"/>
          <w:szCs w:val="32"/>
        </w:rPr>
        <w:t>填写示范</w:t>
      </w:r>
    </w:p>
    <w:p>
      <w:pPr>
        <w:pStyle w:val="28"/>
        <w:spacing w:line="560" w:lineRule="exact"/>
        <w:jc w:val="center"/>
        <w:rPr>
          <w:rFonts w:ascii="方正小标宋_GBK" w:eastAsia="方正小标宋_GBK" w:hint="eastAsia"/>
          <w:b/>
          <w:spacing w:val="-4"/>
          <w:kern w:val="0"/>
          <w:sz w:val="36"/>
          <w:szCs w:val="36"/>
        </w:rPr>
      </w:pPr>
      <w:r>
        <w:rPr>
          <w:rFonts w:ascii="方正小标宋_GBK" w:eastAsia="方正小标宋_GBK" w:hint="eastAsia"/>
          <w:b/>
          <w:spacing w:val="-4"/>
          <w:kern w:val="0"/>
          <w:sz w:val="36"/>
          <w:szCs w:val="36"/>
        </w:rPr>
        <w:t>出口监管仓库申请事项表</w:t>
      </w:r>
    </w:p>
    <w:p>
      <w:pPr>
        <w:pStyle w:val="28"/>
        <w:spacing w:line="560" w:lineRule="exact"/>
        <w:ind w:firstLine="883"/>
        <w:jc w:val="center"/>
        <w:rPr>
          <w:rFonts w:ascii="方正小标宋_GBK" w:eastAsia="方正小标宋_GBK" w:hint="eastAsia"/>
          <w:sz w:val="44"/>
          <w:szCs w:val="44"/>
        </w:rPr>
      </w:pPr>
    </w:p>
    <w:tbl>
      <w:tblPr>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3586"/>
        <w:gridCol w:w="1620"/>
        <w:gridCol w:w="1620"/>
        <w:gridCol w:w="1813"/>
      </w:tblGrid>
      <w:tr>
        <w:trPr>
          <w:trHeight w:val="456"/>
        </w:trPr>
        <w:tc>
          <w:tcPr>
            <w:tcW w:w="358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出口监管仓库名称</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szCs w:val="32"/>
              </w:rPr>
              <w:t>××××××</w:t>
            </w:r>
            <w:r>
              <w:rPr>
                <w:rFonts w:eastAsia="方正仿宋_GBK" w:hint="eastAsia"/>
                <w:szCs w:val="32"/>
              </w:rPr>
              <w:t>出口配送型出口监管仓库</w:t>
            </w:r>
          </w:p>
        </w:tc>
      </w:tr>
      <w:tr>
        <w:trPr>
          <w:trHeight w:val="435"/>
        </w:trPr>
        <w:tc>
          <w:tcPr>
            <w:tcW w:w="358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出口监管仓库地址</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szCs w:val="32"/>
              </w:rPr>
              <w:t>×××</w:t>
            </w:r>
            <w:r>
              <w:rPr>
                <w:rFonts w:eastAsia="方正仿宋_GBK" w:hint="eastAsia"/>
                <w:szCs w:val="32"/>
              </w:rPr>
              <w:t>市</w:t>
            </w:r>
            <w:r>
              <w:rPr>
                <w:rFonts w:eastAsia="方正仿宋_GBK"/>
                <w:szCs w:val="32"/>
              </w:rPr>
              <w:t>×××</w:t>
            </w:r>
            <w:r>
              <w:rPr>
                <w:rFonts w:eastAsia="方正仿宋_GBK" w:hint="eastAsia"/>
                <w:szCs w:val="32"/>
              </w:rPr>
              <w:t>区</w:t>
            </w:r>
            <w:r>
              <w:rPr>
                <w:rFonts w:eastAsia="方正仿宋_GBK"/>
                <w:szCs w:val="32"/>
              </w:rPr>
              <w:t>×××</w:t>
            </w:r>
            <w:r>
              <w:rPr>
                <w:rFonts w:eastAsia="方正仿宋_GBK" w:hint="eastAsia"/>
                <w:szCs w:val="32"/>
              </w:rPr>
              <w:t>路</w:t>
            </w:r>
            <w:r>
              <w:rPr>
                <w:rFonts w:eastAsia="方正仿宋_GBK"/>
                <w:szCs w:val="32"/>
              </w:rPr>
              <w:t>×××</w:t>
            </w:r>
            <w:r>
              <w:rPr>
                <w:rFonts w:eastAsia="方正仿宋_GBK" w:hint="eastAsia"/>
                <w:szCs w:val="32"/>
              </w:rPr>
              <w:t>号</w:t>
            </w:r>
          </w:p>
        </w:tc>
      </w:tr>
      <w:tr>
        <w:trPr>
          <w:cantSplit/>
          <w:trHeight w:val="694"/>
        </w:trPr>
        <w:tc>
          <w:tcPr>
            <w:tcW w:w="358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出口监管仓库面积</w:t>
            </w:r>
            <w:r>
              <w:rPr>
                <w:rFonts w:eastAsia="方正仿宋_GBK"/>
                <w:spacing w:val="-4"/>
                <w:szCs w:val="20"/>
              </w:rPr>
              <w:t>/</w:t>
            </w:r>
            <w:r>
              <w:rPr>
                <w:rFonts w:eastAsia="方正仿宋_GBK" w:hint="eastAsia"/>
                <w:spacing w:val="-4"/>
                <w:szCs w:val="20"/>
              </w:rPr>
              <w:t>容积</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ind w:firstLineChars="200" w:firstLine="640"/>
              <w:rPr>
                <w:rFonts w:eastAsia="方正仿宋_GBK"/>
                <w:spacing w:val="-4"/>
                <w:szCs w:val="20"/>
              </w:rPr>
            </w:pPr>
            <w:r>
              <w:rPr>
                <w:rFonts w:eastAsia="方正仿宋_GBK"/>
                <w:szCs w:val="32"/>
              </w:rPr>
              <w:t>×××</w:t>
            </w:r>
            <w:r>
              <w:rPr>
                <w:rFonts w:eastAsia="方正仿宋_GBK" w:hint="eastAsia"/>
                <w:szCs w:val="32"/>
              </w:rPr>
              <w:t>平方米</w:t>
            </w:r>
          </w:p>
        </w:tc>
      </w:tr>
      <w:tr>
        <w:trPr>
          <w:trHeight w:val="694"/>
        </w:trPr>
        <w:tc>
          <w:tcPr>
            <w:tcW w:w="358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出口监管仓库类型</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ind w:firstLineChars="200" w:firstLine="640"/>
              <w:rPr>
                <w:rFonts w:eastAsia="方正仿宋_GBK"/>
                <w:spacing w:val="-4"/>
                <w:szCs w:val="20"/>
              </w:rPr>
            </w:pPr>
            <w:r>
              <w:rPr>
                <w:rFonts w:eastAsia="方正仿宋_GBK" w:hint="eastAsia"/>
                <w:szCs w:val="32"/>
              </w:rPr>
              <w:t>出口配送型</w:t>
            </w:r>
          </w:p>
        </w:tc>
      </w:tr>
      <w:tr>
        <w:trPr>
          <w:trHeight w:val="452"/>
        </w:trPr>
        <w:tc>
          <w:tcPr>
            <w:tcW w:w="358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出口监管仓库负责人</w:t>
            </w:r>
          </w:p>
        </w:tc>
        <w:tc>
          <w:tcPr>
            <w:tcW w:w="1620"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zCs w:val="32"/>
              </w:rPr>
              <w:t>李</w:t>
            </w:r>
            <w:r>
              <w:rPr>
                <w:rFonts w:eastAsia="方正仿宋_GBK"/>
                <w:szCs w:val="32"/>
              </w:rPr>
              <w:t>××</w:t>
            </w:r>
          </w:p>
        </w:tc>
        <w:tc>
          <w:tcPr>
            <w:tcW w:w="1620"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联系电话</w:t>
            </w:r>
          </w:p>
        </w:tc>
        <w:tc>
          <w:tcPr>
            <w:tcW w:w="1813"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szCs w:val="32"/>
              </w:rPr>
              <w:t>0633-××××××</w:t>
            </w:r>
          </w:p>
        </w:tc>
      </w:tr>
      <w:tr>
        <w:trPr>
          <w:trHeight w:val="600"/>
        </w:trPr>
        <w:tc>
          <w:tcPr>
            <w:tcW w:w="358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主管业务员</w:t>
            </w:r>
          </w:p>
        </w:tc>
        <w:tc>
          <w:tcPr>
            <w:tcW w:w="1620"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zCs w:val="32"/>
              </w:rPr>
              <w:t>王</w:t>
            </w:r>
            <w:r>
              <w:rPr>
                <w:rFonts w:eastAsia="方正仿宋_GBK"/>
                <w:szCs w:val="32"/>
              </w:rPr>
              <w:t>××</w:t>
            </w:r>
          </w:p>
        </w:tc>
        <w:tc>
          <w:tcPr>
            <w:tcW w:w="1620"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联系电话</w:t>
            </w:r>
          </w:p>
        </w:tc>
        <w:tc>
          <w:tcPr>
            <w:tcW w:w="1813" w:type="dxa"/>
            <w:tcBorders>
              <w:top w:val="single" w:sz="4" w:space="0" w:color="auto"/>
              <w:left w:val="single" w:sz="4" w:space="0" w:color="auto"/>
              <w:bottom w:val="single" w:sz="4" w:space="0" w:color="auto"/>
              <w:right w:val="single" w:sz="4" w:space="0" w:color="auto"/>
            </w:tcBorders>
          </w:tcPr>
          <w:p>
            <w:pPr>
              <w:pStyle w:val="28"/>
              <w:spacing w:line="560" w:lineRule="exact"/>
              <w:jc w:val="center"/>
              <w:rPr>
                <w:rFonts w:eastAsia="方正仿宋_GBK"/>
                <w:spacing w:val="-4"/>
                <w:szCs w:val="20"/>
              </w:rPr>
            </w:pPr>
            <w:r>
              <w:rPr>
                <w:rFonts w:eastAsia="方正仿宋_GBK"/>
                <w:szCs w:val="32"/>
              </w:rPr>
              <w:t>0633-××××××</w:t>
            </w:r>
          </w:p>
        </w:tc>
      </w:tr>
      <w:tr>
        <w:trPr>
          <w:trHeight w:val="552"/>
        </w:trPr>
        <w:tc>
          <w:tcPr>
            <w:tcW w:w="358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经营企业名称</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szCs w:val="32"/>
              </w:rPr>
              <w:t>××××××</w:t>
            </w:r>
            <w:r>
              <w:rPr>
                <w:rFonts w:eastAsia="方正仿宋_GBK" w:hint="eastAsia"/>
                <w:szCs w:val="32"/>
              </w:rPr>
              <w:t>公司</w:t>
            </w:r>
          </w:p>
        </w:tc>
      </w:tr>
      <w:tr>
        <w:trPr>
          <w:trHeight w:val="552"/>
        </w:trPr>
        <w:tc>
          <w:tcPr>
            <w:tcW w:w="358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统一社会信用代码</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szCs w:val="32"/>
              </w:rPr>
              <w:t>330×××××××××××××××</w:t>
            </w:r>
          </w:p>
        </w:tc>
      </w:tr>
      <w:tr>
        <w:trPr>
          <w:trHeight w:val="229"/>
        </w:trPr>
        <w:tc>
          <w:tcPr>
            <w:tcW w:w="358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开户银行及帐号</w:t>
            </w:r>
          </w:p>
        </w:tc>
        <w:tc>
          <w:tcPr>
            <w:tcW w:w="505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szCs w:val="32"/>
              </w:rPr>
              <w:t>××××××</w:t>
            </w:r>
            <w:r>
              <w:rPr>
                <w:rFonts w:eastAsia="方正仿宋_GBK" w:hint="eastAsia"/>
                <w:szCs w:val="32"/>
              </w:rPr>
              <w:t>银行，</w:t>
            </w:r>
            <w:r>
              <w:rPr>
                <w:rFonts w:eastAsia="方正仿宋_GBK"/>
                <w:szCs w:val="32"/>
              </w:rPr>
              <w:t>330×××××××××</w:t>
            </w:r>
          </w:p>
        </w:tc>
      </w:tr>
      <w:tr>
        <w:trPr>
          <w:trHeight w:val="365"/>
        </w:trPr>
        <w:tc>
          <w:tcPr>
            <w:tcW w:w="8639" w:type="dxa"/>
            <w:gridSpan w:val="4"/>
            <w:tcBorders>
              <w:top w:val="single" w:sz="4" w:space="0" w:color="auto"/>
              <w:left w:val="single" w:sz="4" w:space="0" w:color="auto"/>
              <w:bottom w:val="single" w:sz="4" w:space="0" w:color="auto"/>
              <w:right w:val="single" w:sz="4" w:space="0" w:color="auto"/>
            </w:tcBorders>
          </w:tcPr>
          <w:p>
            <w:pPr>
              <w:pStyle w:val="28"/>
              <w:spacing w:line="560" w:lineRule="exact"/>
              <w:jc w:val="center"/>
              <w:rPr>
                <w:rFonts w:eastAsia="方正仿宋_GBK"/>
                <w:spacing w:val="-4"/>
                <w:szCs w:val="20"/>
              </w:rPr>
            </w:pPr>
            <w:r>
              <w:rPr>
                <w:rFonts w:eastAsia="方正仿宋_GBK" w:hint="eastAsia"/>
                <w:spacing w:val="-4"/>
                <w:szCs w:val="20"/>
              </w:rPr>
              <w:t>申请设立出口监管仓库事由</w:t>
            </w:r>
          </w:p>
        </w:tc>
      </w:tr>
      <w:tr>
        <w:trPr>
          <w:trHeight w:val="3091"/>
        </w:trPr>
        <w:tc>
          <w:tcPr>
            <w:tcW w:w="8639" w:type="dxa"/>
            <w:gridSpan w:val="4"/>
            <w:tcBorders>
              <w:top w:val="single" w:sz="4" w:space="0" w:color="auto"/>
              <w:left w:val="single" w:sz="4" w:space="0" w:color="auto"/>
              <w:bottom w:val="single" w:sz="4" w:space="0" w:color="auto"/>
              <w:right w:val="single" w:sz="4" w:space="0" w:color="auto"/>
            </w:tcBorders>
          </w:tcPr>
          <w:p>
            <w:pPr>
              <w:pStyle w:val="18"/>
              <w:widowControl/>
              <w:snapToGrid w:val="0"/>
              <w:spacing w:line="560" w:lineRule="exact"/>
              <w:ind w:firstLineChars="200" w:firstLine="640"/>
              <w:rPr>
                <w:rFonts w:eastAsia="方正仿宋_GBK"/>
                <w:sz w:val="32"/>
                <w:szCs w:val="32"/>
              </w:rPr>
            </w:pPr>
            <w:r>
              <w:rPr>
                <w:rFonts w:eastAsia="方正仿宋_GBK" w:hint="eastAsia"/>
                <w:sz w:val="32"/>
                <w:szCs w:val="32"/>
              </w:rPr>
              <w:t>为存储本公司要实际离境的出口货物，特申请建设出口配送型出口监管仓库。</w:t>
            </w:r>
          </w:p>
          <w:p>
            <w:pPr>
              <w:pStyle w:val="28"/>
              <w:spacing w:line="560" w:lineRule="exact"/>
              <w:rPr>
                <w:rFonts w:eastAsia="方正仿宋_GBK"/>
                <w:spacing w:val="-4"/>
                <w:szCs w:val="20"/>
              </w:rPr>
            </w:pPr>
          </w:p>
        </w:tc>
      </w:tr>
    </w:tbl>
    <w:p>
      <w:pPr>
        <w:pStyle w:val="28"/>
        <w:spacing w:line="560" w:lineRule="exact"/>
      </w:pPr>
      <w:r>
        <w:rPr>
          <w:rFonts w:eastAsia="方正仿宋_GBK" w:hint="eastAsia"/>
          <w:spacing w:val="-4"/>
          <w:szCs w:val="20"/>
        </w:rPr>
        <w:t>（申请事项表说明：</w:t>
      </w:r>
      <w:r>
        <w:rPr>
          <w:rFonts w:eastAsia="方正仿宋_GBK"/>
          <w:spacing w:val="-4"/>
          <w:szCs w:val="20"/>
        </w:rPr>
        <w:t>A4</w:t>
      </w:r>
      <w:r>
        <w:rPr>
          <w:rFonts w:eastAsia="方正仿宋_GBK" w:hint="eastAsia"/>
          <w:spacing w:val="-4"/>
          <w:szCs w:val="20"/>
        </w:rPr>
        <w:t>大小，标题字为方正小标宋</w:t>
      </w:r>
      <w:r>
        <w:rPr>
          <w:rFonts w:eastAsia="方正仿宋_GBK"/>
          <w:spacing w:val="-4"/>
          <w:szCs w:val="20"/>
        </w:rPr>
        <w:t>—GBK</w:t>
      </w:r>
      <w:r>
        <w:rPr>
          <w:rFonts w:eastAsia="方正仿宋_GBK" w:hint="eastAsia"/>
          <w:spacing w:val="-4"/>
          <w:szCs w:val="20"/>
        </w:rPr>
        <w:t>二号，内容字体为方正仿宋</w:t>
      </w:r>
      <w:r>
        <w:rPr>
          <w:rFonts w:eastAsia="方正仿宋_GBK"/>
          <w:spacing w:val="-4"/>
          <w:szCs w:val="20"/>
        </w:rPr>
        <w:t>—GBK</w:t>
      </w:r>
      <w:r>
        <w:rPr>
          <w:rFonts w:eastAsia="方正仿宋_GBK" w:hint="eastAsia"/>
          <w:spacing w:val="-4"/>
          <w:szCs w:val="20"/>
        </w:rPr>
        <w:t>三号）</w:t>
      </w:r>
    </w:p>
    <w:p>
      <w:pPr>
        <w:pStyle w:val="18"/>
        <w:spacing w:line="560" w:lineRule="exact"/>
        <w:rPr>
          <w:rFonts w:eastAsia="方正仿宋_GBK"/>
          <w:sz w:val="32"/>
          <w:szCs w:val="32"/>
        </w:rPr>
      </w:pPr>
    </w:p>
    <w:p>
      <w:pPr>
        <w:pStyle w:val="18"/>
        <w:spacing w:line="560" w:lineRule="exact"/>
        <w:rPr>
          <w:rFonts w:eastAsia="方正黑体_GBK"/>
          <w:kern w:val="0"/>
          <w:sz w:val="28"/>
          <w:szCs w:val="28"/>
        </w:rPr>
      </w:pPr>
      <w:r>
        <w:rPr>
          <w:rFonts w:eastAsia="方正黑体_GBK" w:hint="eastAsia"/>
          <w:sz w:val="32"/>
          <w:szCs w:val="32"/>
        </w:rPr>
        <w:t>错误示例</w:t>
      </w:r>
    </w:p>
    <w:p>
      <w:pPr>
        <w:pStyle w:val="18"/>
        <w:widowControl/>
        <w:snapToGrid w:val="0"/>
        <w:spacing w:line="560" w:lineRule="exact"/>
        <w:ind w:firstLineChars="200" w:firstLine="640"/>
        <w:jc w:val="left"/>
        <w:rPr>
          <w:rFonts w:eastAsia="方正仿宋_GBK"/>
          <w:sz w:val="32"/>
          <w:szCs w:val="32"/>
        </w:rPr>
      </w:pPr>
      <w:r>
        <w:rPr>
          <w:rFonts w:eastAsia="方正仿宋_GBK"/>
          <w:sz w:val="32"/>
          <w:szCs w:val="32"/>
        </w:rPr>
        <w:t>1.</w:t>
      </w:r>
      <w:r>
        <w:rPr>
          <w:rFonts w:eastAsia="方正仿宋_GBK" w:hint="eastAsia"/>
          <w:sz w:val="32"/>
          <w:szCs w:val="32"/>
        </w:rPr>
        <w:t>申请设立出口监管仓库的企业，在其初次提交的设立申请材料中有漏填仓库类型的情况；（依据署加发〔</w:t>
      </w:r>
      <w:r>
        <w:rPr>
          <w:rFonts w:eastAsia="方正仿宋_GBK"/>
          <w:sz w:val="32"/>
          <w:szCs w:val="32"/>
        </w:rPr>
        <w:t>2015</w:t>
      </w:r>
      <w:r>
        <w:rPr>
          <w:rFonts w:eastAsia="方正仿宋_GBK" w:hint="eastAsia"/>
          <w:sz w:val="32"/>
          <w:szCs w:val="32"/>
        </w:rPr>
        <w:t>〕</w:t>
      </w:r>
      <w:r>
        <w:rPr>
          <w:rFonts w:eastAsia="方正仿宋_GBK"/>
          <w:sz w:val="32"/>
          <w:szCs w:val="32"/>
        </w:rPr>
        <w:t>109</w:t>
      </w:r>
      <w:r>
        <w:rPr>
          <w:rFonts w:eastAsia="方正仿宋_GBK" w:hint="eastAsia"/>
          <w:sz w:val="32"/>
          <w:szCs w:val="32"/>
        </w:rPr>
        <w:t>号文附件</w:t>
      </w:r>
      <w:r>
        <w:rPr>
          <w:rFonts w:eastAsia="方正仿宋_GBK"/>
          <w:sz w:val="32"/>
          <w:szCs w:val="32"/>
        </w:rPr>
        <w:t>1</w:t>
      </w:r>
      <w:r>
        <w:rPr>
          <w:rFonts w:eastAsia="方正仿宋_GBK" w:hint="eastAsia"/>
          <w:sz w:val="32"/>
          <w:szCs w:val="32"/>
        </w:rPr>
        <w:t>《中华人民共和国海关对出口监管仓库及所存货物管理操作规程》第二章第五条）；</w:t>
      </w:r>
    </w:p>
    <w:p>
      <w:pPr>
        <w:pStyle w:val="18"/>
        <w:widowControl/>
        <w:snapToGrid w:val="0"/>
        <w:spacing w:line="560" w:lineRule="exact"/>
        <w:ind w:firstLineChars="200" w:firstLine="640"/>
        <w:jc w:val="left"/>
        <w:rPr>
          <w:rFonts w:eastAsia="方正仿宋_GBK"/>
          <w:sz w:val="32"/>
          <w:szCs w:val="32"/>
        </w:rPr>
      </w:pPr>
      <w:r>
        <w:rPr>
          <w:rFonts w:eastAsia="方正仿宋_GBK"/>
          <w:sz w:val="32"/>
          <w:szCs w:val="32"/>
        </w:rPr>
        <w:t>2.</w:t>
      </w:r>
      <w:r>
        <w:rPr>
          <w:rFonts w:eastAsia="方正仿宋_GBK" w:hint="eastAsia"/>
          <w:sz w:val="32"/>
          <w:szCs w:val="32"/>
        </w:rPr>
        <w:t>变更环节，企业变更仓库地址和面积的，未提交仓库竣工合格证明文件；（依据署加发〔</w:t>
      </w:r>
      <w:r>
        <w:rPr>
          <w:rFonts w:eastAsia="方正仿宋_GBK"/>
          <w:sz w:val="32"/>
          <w:szCs w:val="32"/>
        </w:rPr>
        <w:t>2015</w:t>
      </w:r>
      <w:r>
        <w:rPr>
          <w:rFonts w:eastAsia="方正仿宋_GBK" w:hint="eastAsia"/>
          <w:sz w:val="32"/>
          <w:szCs w:val="32"/>
        </w:rPr>
        <w:t>〕</w:t>
      </w:r>
      <w:r>
        <w:rPr>
          <w:rFonts w:eastAsia="方正仿宋_GBK"/>
          <w:sz w:val="32"/>
          <w:szCs w:val="32"/>
        </w:rPr>
        <w:t>109</w:t>
      </w:r>
      <w:r>
        <w:rPr>
          <w:rFonts w:eastAsia="方正仿宋_GBK" w:hint="eastAsia"/>
          <w:sz w:val="32"/>
          <w:szCs w:val="32"/>
        </w:rPr>
        <w:t>号文附件</w:t>
      </w:r>
      <w:r>
        <w:rPr>
          <w:rFonts w:eastAsia="方正仿宋_GBK"/>
          <w:sz w:val="32"/>
          <w:szCs w:val="32"/>
        </w:rPr>
        <w:t>1</w:t>
      </w:r>
      <w:r>
        <w:rPr>
          <w:rFonts w:eastAsia="方正仿宋_GBK" w:hint="eastAsia"/>
          <w:sz w:val="32"/>
          <w:szCs w:val="32"/>
        </w:rPr>
        <w:t>《中华人民共和国海关对出口监管仓库及所存货物管理操作规程》第三章第二节第十九条（九））。</w:t>
      </w:r>
    </w:p>
    <w:p>
      <w:pPr>
        <w:pStyle w:val="28"/>
        <w:sectPr>
          <w:pgSz w:w="11905" w:h="16840"/>
          <w:pgMar w:top="1440" w:right="1797" w:bottom="1440" w:left="1797" w:header="851" w:footer="992" w:gutter="0"/>
          <w:docGrid w:type="lines" w:linePitch="435" w:charSpace="0"/>
        </w:sectPr>
      </w:pPr>
    </w:p>
    <w:p>
      <w:pPr>
        <w:pStyle w:val="28"/>
        <w:spacing w:line="560" w:lineRule="exact"/>
        <w:rPr>
          <w:rFonts w:ascii="方正黑体_GBK" w:eastAsia="方正黑体_GBK" w:hint="eastAsia"/>
          <w:spacing w:val="-4"/>
          <w:szCs w:val="20"/>
        </w:rPr>
      </w:pPr>
      <w:r>
        <w:rPr>
          <w:rFonts w:ascii="方正黑体_GBK" w:eastAsia="方正黑体_GBK" w:hint="eastAsia"/>
          <w:spacing w:val="-4"/>
          <w:szCs w:val="20"/>
        </w:rPr>
        <w:t>附件3</w:t>
      </w:r>
    </w:p>
    <w:p>
      <w:pPr>
        <w:pStyle w:val="28"/>
        <w:spacing w:line="560" w:lineRule="exact"/>
      </w:pPr>
    </w:p>
    <w:p>
      <w:pPr>
        <w:pStyle w:val="28"/>
        <w:spacing w:line="560" w:lineRule="exact"/>
        <w:jc w:val="center"/>
        <w:rPr>
          <w:rFonts w:ascii="方正小标宋_GBK" w:eastAsia="方正小标宋_GBK" w:hint="eastAsia"/>
          <w:bCs/>
          <w:spacing w:val="-4"/>
          <w:sz w:val="36"/>
          <w:szCs w:val="36"/>
          <w:lang w:val="en-GB"/>
        </w:rPr>
      </w:pPr>
      <w:r>
        <w:rPr>
          <w:rFonts w:ascii="方正小标宋_GBK" w:eastAsia="方正小标宋_GBK" w:hint="eastAsia"/>
          <w:bCs/>
          <w:spacing w:val="-4"/>
          <w:sz w:val="36"/>
          <w:szCs w:val="36"/>
        </w:rPr>
        <w:t>保税仓库申请书</w:t>
      </w:r>
    </w:p>
    <w:p>
      <w:pPr>
        <w:pStyle w:val="28"/>
        <w:spacing w:line="560" w:lineRule="exact"/>
        <w:rPr>
          <w:rFonts w:eastAsia="方正仿宋_GBK"/>
          <w:spacing w:val="-4"/>
          <w:szCs w:val="20"/>
        </w:rPr>
      </w:pPr>
    </w:p>
    <w:p>
      <w:pPr>
        <w:pStyle w:val="28"/>
        <w:spacing w:line="560" w:lineRule="exact"/>
        <w:rPr>
          <w:rFonts w:eastAsia="方正仿宋_GBK"/>
          <w:spacing w:val="-4"/>
          <w:szCs w:val="20"/>
        </w:rPr>
      </w:pPr>
      <w:r>
        <w:rPr>
          <w:rFonts w:eastAsia="方正仿宋_GBK"/>
          <w:spacing w:val="-4"/>
          <w:szCs w:val="20"/>
        </w:rPr>
        <w:t>___________</w:t>
      </w:r>
      <w:r>
        <w:rPr>
          <w:rFonts w:eastAsia="方正仿宋_GBK" w:hint="eastAsia"/>
          <w:spacing w:val="-4"/>
          <w:szCs w:val="20"/>
        </w:rPr>
        <w:t>海关：</w:t>
      </w:r>
    </w:p>
    <w:p>
      <w:pPr>
        <w:pStyle w:val="28"/>
        <w:spacing w:line="560" w:lineRule="exact"/>
        <w:ind w:firstLineChars="200" w:firstLine="624"/>
        <w:rPr>
          <w:rFonts w:eastAsia="方正仿宋_GBK"/>
          <w:spacing w:val="-4"/>
          <w:szCs w:val="20"/>
        </w:rPr>
      </w:pPr>
      <w:r>
        <w:rPr>
          <w:rFonts w:eastAsia="方正仿宋_GBK" w:hint="eastAsia"/>
          <w:spacing w:val="-4"/>
          <w:szCs w:val="20"/>
        </w:rPr>
        <w:t>我单位拟设立</w:t>
      </w:r>
      <w:r>
        <w:rPr>
          <w:rFonts w:eastAsia="方正仿宋_GBK"/>
          <w:spacing w:val="-4"/>
          <w:szCs w:val="20"/>
        </w:rPr>
        <w:t>__________________</w:t>
      </w:r>
      <w:r>
        <w:rPr>
          <w:rFonts w:eastAsia="方正仿宋_GBK" w:hint="eastAsia"/>
          <w:spacing w:val="-4"/>
          <w:szCs w:val="20"/>
        </w:rPr>
        <w:t>保税仓库，愿遵守《中华人民共和国海关法》和《中华人民共和国海关对保税仓库及所存货物的管理规定》，接受海关监管，承担保税仓库经营企业的法定责任和义务，按照规定向海关办理相关手续。</w:t>
      </w:r>
    </w:p>
    <w:p>
      <w:pPr>
        <w:pStyle w:val="28"/>
        <w:spacing w:line="560" w:lineRule="exact"/>
        <w:ind w:firstLineChars="200" w:firstLine="624"/>
        <w:rPr>
          <w:rFonts w:eastAsia="方正仿宋_GBK"/>
          <w:spacing w:val="-4"/>
          <w:szCs w:val="20"/>
        </w:rPr>
      </w:pPr>
      <w:r>
        <w:rPr>
          <w:rFonts w:eastAsia="方正仿宋_GBK" w:hint="eastAsia"/>
          <w:spacing w:val="-4"/>
          <w:szCs w:val="20"/>
        </w:rPr>
        <w:t>请予审查批准。</w:t>
      </w:r>
    </w:p>
    <w:p>
      <w:pPr>
        <w:pStyle w:val="28"/>
        <w:spacing w:line="560" w:lineRule="exact"/>
        <w:ind w:firstLineChars="200" w:firstLine="624"/>
        <w:rPr>
          <w:rFonts w:eastAsia="方正仿宋_GBK"/>
          <w:spacing w:val="-4"/>
          <w:szCs w:val="20"/>
        </w:rPr>
      </w:pPr>
    </w:p>
    <w:p>
      <w:pPr>
        <w:pStyle w:val="28"/>
        <w:spacing w:line="560" w:lineRule="exact"/>
        <w:ind w:firstLineChars="200" w:firstLine="624"/>
        <w:rPr>
          <w:rFonts w:eastAsia="方正仿宋_GBK"/>
          <w:spacing w:val="-4"/>
          <w:szCs w:val="20"/>
        </w:rPr>
      </w:pPr>
      <w:r>
        <w:rPr>
          <w:rFonts w:eastAsia="方正仿宋_GBK" w:hint="eastAsia"/>
          <w:spacing w:val="-4"/>
          <w:szCs w:val="20"/>
        </w:rPr>
        <w:t>附：保税仓库申请事项表</w:t>
      </w:r>
    </w:p>
    <w:p>
      <w:pPr>
        <w:pStyle w:val="28"/>
        <w:spacing w:line="560" w:lineRule="exact"/>
        <w:rPr>
          <w:rFonts w:eastAsia="方正仿宋_GBK"/>
          <w:spacing w:val="-4"/>
          <w:szCs w:val="20"/>
        </w:rPr>
      </w:pPr>
    </w:p>
    <w:p>
      <w:pPr>
        <w:pStyle w:val="28"/>
        <w:spacing w:line="560" w:lineRule="exact"/>
        <w:rPr>
          <w:rFonts w:eastAsia="方正仿宋_GBK"/>
          <w:spacing w:val="-4"/>
          <w:szCs w:val="20"/>
        </w:rPr>
      </w:pPr>
    </w:p>
    <w:p>
      <w:pPr>
        <w:pStyle w:val="28"/>
        <w:spacing w:line="560" w:lineRule="exact"/>
        <w:jc w:val="center"/>
        <w:rPr>
          <w:rFonts w:eastAsia="方正仿宋_GBK"/>
          <w:spacing w:val="-4"/>
          <w:szCs w:val="20"/>
        </w:rPr>
      </w:pPr>
      <w:r>
        <w:rPr>
          <w:rFonts w:eastAsia="方正仿宋_GBK"/>
          <w:spacing w:val="-4"/>
          <w:szCs w:val="20"/>
        </w:rPr>
        <w:t xml:space="preserve">               </w:t>
      </w:r>
      <w:r>
        <w:rPr>
          <w:rFonts w:eastAsia="方正仿宋_GBK" w:hint="eastAsia"/>
          <w:spacing w:val="-4"/>
          <w:szCs w:val="20"/>
        </w:rPr>
        <w:t>申请单位（印章）：</w:t>
      </w:r>
    </w:p>
    <w:p>
      <w:pPr>
        <w:pStyle w:val="28"/>
        <w:spacing w:line="560" w:lineRule="exact"/>
        <w:jc w:val="center"/>
        <w:rPr>
          <w:rFonts w:eastAsia="方正仿宋_GBK"/>
          <w:spacing w:val="-4"/>
          <w:szCs w:val="20"/>
        </w:rPr>
      </w:pPr>
      <w:r>
        <w:rPr>
          <w:rFonts w:eastAsia="方正仿宋_GBK"/>
          <w:spacing w:val="-4"/>
          <w:szCs w:val="20"/>
        </w:rPr>
        <w:t xml:space="preserve">      </w:t>
      </w:r>
      <w:r>
        <w:rPr>
          <w:rFonts w:eastAsia="方正仿宋_GBK" w:hint="eastAsia"/>
          <w:spacing w:val="-4"/>
          <w:szCs w:val="20"/>
        </w:rPr>
        <w:t>申请单位法定代表人（签名）：</w:t>
      </w:r>
    </w:p>
    <w:p>
      <w:pPr>
        <w:pStyle w:val="28"/>
        <w:spacing w:line="560" w:lineRule="exact"/>
        <w:jc w:val="center"/>
      </w:pPr>
      <w:r>
        <w:rPr>
          <w:rFonts w:eastAsia="方正仿宋_GBK"/>
          <w:spacing w:val="-4"/>
          <w:szCs w:val="20"/>
        </w:rPr>
        <w:t xml:space="preserve">                         </w:t>
      </w:r>
      <w:r>
        <w:rPr>
          <w:rFonts w:eastAsia="方正仿宋_GBK" w:hint="eastAsia"/>
          <w:spacing w:val="-4"/>
          <w:szCs w:val="20"/>
        </w:rPr>
        <w:t>年</w:t>
      </w:r>
      <w:r>
        <w:rPr>
          <w:rFonts w:eastAsia="方正仿宋_GBK"/>
          <w:spacing w:val="-4"/>
          <w:szCs w:val="20"/>
        </w:rPr>
        <w:t xml:space="preserve">  </w:t>
      </w:r>
      <w:r>
        <w:rPr>
          <w:rFonts w:eastAsia="方正仿宋_GBK" w:hint="eastAsia"/>
          <w:spacing w:val="-4"/>
          <w:szCs w:val="20"/>
        </w:rPr>
        <w:t>月</w:t>
      </w:r>
      <w:r>
        <w:rPr>
          <w:rFonts w:eastAsia="方正仿宋_GBK"/>
          <w:spacing w:val="-4"/>
          <w:szCs w:val="20"/>
        </w:rPr>
        <w:t xml:space="preserve">  </w:t>
      </w:r>
      <w:r>
        <w:rPr>
          <w:rFonts w:eastAsia="方正仿宋_GBK" w:hint="eastAsia"/>
          <w:spacing w:val="-4"/>
          <w:szCs w:val="20"/>
        </w:rPr>
        <w:t>日</w:t>
      </w:r>
    </w:p>
    <w:p>
      <w:pPr>
        <w:pStyle w:val="28"/>
        <w:spacing w:line="560" w:lineRule="exact"/>
      </w:pPr>
      <w:r>
        <w:rPr>
          <w:rFonts w:eastAsia="方正仿宋_GBK" w:hint="eastAsia"/>
          <w:spacing w:val="-4"/>
          <w:szCs w:val="20"/>
        </w:rPr>
        <w:t>（申请书样式说明：</w:t>
      </w:r>
      <w:r>
        <w:rPr>
          <w:rFonts w:eastAsia="方正仿宋_GBK"/>
          <w:spacing w:val="-4"/>
          <w:szCs w:val="20"/>
        </w:rPr>
        <w:t>A4</w:t>
      </w:r>
      <w:r>
        <w:rPr>
          <w:rFonts w:eastAsia="方正仿宋_GBK" w:hint="eastAsia"/>
          <w:spacing w:val="-4"/>
          <w:szCs w:val="20"/>
        </w:rPr>
        <w:t>大小，标题字为方正小标宋</w:t>
      </w:r>
      <w:r>
        <w:rPr>
          <w:rFonts w:eastAsia="方正仿宋_GBK"/>
          <w:spacing w:val="-4"/>
          <w:szCs w:val="20"/>
        </w:rPr>
        <w:t>—GBK</w:t>
      </w:r>
      <w:r>
        <w:rPr>
          <w:rFonts w:eastAsia="方正仿宋_GBK" w:hint="eastAsia"/>
          <w:spacing w:val="-4"/>
          <w:szCs w:val="20"/>
        </w:rPr>
        <w:t>二号，内容字体为方正仿宋</w:t>
      </w:r>
      <w:r>
        <w:rPr>
          <w:rFonts w:eastAsia="方正仿宋_GBK"/>
          <w:spacing w:val="-4"/>
          <w:szCs w:val="20"/>
        </w:rPr>
        <w:t>—GBK</w:t>
      </w:r>
      <w:r>
        <w:rPr>
          <w:rFonts w:eastAsia="方正仿宋_GBK" w:hint="eastAsia"/>
          <w:spacing w:val="-4"/>
          <w:szCs w:val="20"/>
        </w:rPr>
        <w:t>三号）</w:t>
      </w:r>
    </w:p>
    <w:p>
      <w:pPr>
        <w:pStyle w:val="28"/>
        <w:spacing w:line="560" w:lineRule="exact"/>
        <w:rPr>
          <w:lang w:val="en-GB"/>
        </w:rPr>
      </w:pPr>
    </w:p>
    <w:p>
      <w:pPr>
        <w:pStyle w:val="28"/>
        <w:spacing w:line="560" w:lineRule="exact"/>
        <w:rPr>
          <w:lang w:val="en-GB"/>
        </w:rPr>
      </w:pPr>
    </w:p>
    <w:p>
      <w:pPr>
        <w:pStyle w:val="28"/>
        <w:spacing w:line="560" w:lineRule="exact"/>
        <w:rPr>
          <w:lang w:val="en-GB"/>
        </w:rPr>
      </w:pPr>
    </w:p>
    <w:p>
      <w:pPr>
        <w:pStyle w:val="28"/>
        <w:spacing w:line="560" w:lineRule="exact"/>
        <w:rPr>
          <w:lang w:val="en-GB"/>
        </w:rPr>
      </w:pPr>
    </w:p>
    <w:p>
      <w:pPr>
        <w:pStyle w:val="28"/>
        <w:spacing w:line="560" w:lineRule="exact"/>
        <w:rPr>
          <w:lang w:val="en-GB"/>
        </w:rPr>
      </w:pPr>
    </w:p>
    <w:p>
      <w:pPr>
        <w:pStyle w:val="18"/>
        <w:spacing w:line="560" w:lineRule="exact"/>
        <w:ind w:firstLineChars="200" w:firstLine="640"/>
        <w:jc w:val="center"/>
        <w:rPr>
          <w:rFonts w:eastAsia="方正小标宋_GBK"/>
          <w:kern w:val="0"/>
          <w:sz w:val="32"/>
          <w:szCs w:val="32"/>
        </w:rPr>
      </w:pPr>
    </w:p>
    <w:p>
      <w:pPr>
        <w:pStyle w:val="18"/>
        <w:spacing w:line="560" w:lineRule="exact"/>
        <w:ind w:firstLineChars="550" w:firstLine="1980"/>
        <w:rPr>
          <w:rFonts w:ascii="方正小标宋_GBK" w:eastAsia="方正小标宋_GBK" w:hint="eastAsia"/>
          <w:kern w:val="0"/>
          <w:sz w:val="36"/>
          <w:szCs w:val="36"/>
        </w:rPr>
      </w:pPr>
      <w:r>
        <w:rPr>
          <w:rFonts w:ascii="方正小标宋_GBK" w:eastAsia="方正小标宋_GBK" w:hint="eastAsia"/>
          <w:kern w:val="0"/>
          <w:sz w:val="36"/>
          <w:szCs w:val="36"/>
        </w:rPr>
        <w:t>保税仓库申请书填制说明</w:t>
      </w:r>
    </w:p>
    <w:p>
      <w:pPr>
        <w:pStyle w:val="18"/>
        <w:spacing w:line="560" w:lineRule="exact"/>
        <w:ind w:firstLineChars="200" w:firstLine="640"/>
        <w:rPr>
          <w:rFonts w:eastAsia="方正仿宋_GBK"/>
          <w:kern w:val="0"/>
          <w:sz w:val="32"/>
          <w:szCs w:val="32"/>
        </w:rPr>
      </w:pPr>
    </w:p>
    <w:p>
      <w:pPr>
        <w:pStyle w:val="18"/>
        <w:spacing w:line="560" w:lineRule="exact"/>
        <w:ind w:firstLineChars="200" w:firstLine="640"/>
        <w:rPr>
          <w:rFonts w:eastAsia="方正仿宋_GBK"/>
          <w:kern w:val="0"/>
          <w:sz w:val="32"/>
          <w:szCs w:val="32"/>
        </w:rPr>
      </w:pPr>
      <w:r>
        <w:rPr>
          <w:rFonts w:eastAsia="方正仿宋_GBK" w:hint="eastAsia"/>
          <w:kern w:val="0"/>
          <w:sz w:val="32"/>
          <w:szCs w:val="32"/>
        </w:rPr>
        <w:t>空格内依次填写：</w:t>
      </w:r>
    </w:p>
    <w:p>
      <w:pPr>
        <w:pStyle w:val="18"/>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hint="eastAsia"/>
          <w:kern w:val="0"/>
          <w:sz w:val="32"/>
          <w:szCs w:val="32"/>
        </w:rPr>
        <w:t>主管海关名称；</w:t>
      </w:r>
    </w:p>
    <w:p>
      <w:pPr>
        <w:pStyle w:val="18"/>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hint="eastAsia"/>
          <w:kern w:val="0"/>
          <w:sz w:val="32"/>
          <w:szCs w:val="32"/>
        </w:rPr>
        <w:t>拟申请设立的保税仓库的名称及类型（如：</w:t>
      </w:r>
      <w:r>
        <w:rPr>
          <w:rFonts w:eastAsia="方正仿宋_GBK"/>
          <w:kern w:val="0"/>
          <w:sz w:val="32"/>
          <w:szCs w:val="32"/>
        </w:rPr>
        <w:t>××××××</w:t>
      </w:r>
      <w:r>
        <w:rPr>
          <w:rFonts w:eastAsia="方正仿宋_GBK" w:hint="eastAsia"/>
          <w:kern w:val="0"/>
          <w:sz w:val="32"/>
          <w:szCs w:val="32"/>
        </w:rPr>
        <w:t>公用型保税仓库、</w:t>
      </w:r>
      <w:r>
        <w:rPr>
          <w:rFonts w:eastAsia="方正仿宋_GBK"/>
          <w:kern w:val="0"/>
          <w:sz w:val="32"/>
          <w:szCs w:val="32"/>
        </w:rPr>
        <w:t>××××××</w:t>
      </w:r>
      <w:r>
        <w:rPr>
          <w:rFonts w:eastAsia="方正仿宋_GBK" w:hint="eastAsia"/>
          <w:kern w:val="0"/>
          <w:sz w:val="32"/>
          <w:szCs w:val="32"/>
        </w:rPr>
        <w:t>自用型保税仓库）；</w:t>
      </w:r>
    </w:p>
    <w:p>
      <w:pPr>
        <w:pStyle w:val="18"/>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hint="eastAsia"/>
          <w:kern w:val="0"/>
          <w:sz w:val="32"/>
          <w:szCs w:val="32"/>
        </w:rPr>
        <w:t>申请单位（印章）：加盖保税仓库申请单位的行政印章；</w:t>
      </w:r>
    </w:p>
    <w:p>
      <w:pPr>
        <w:pStyle w:val="18"/>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hint="eastAsia"/>
          <w:kern w:val="0"/>
          <w:sz w:val="32"/>
          <w:szCs w:val="32"/>
        </w:rPr>
        <w:t>申请单位法定代表人（签名）：保税仓库申请单位法定代表人亲笔签名；</w:t>
      </w:r>
    </w:p>
    <w:p>
      <w:pPr>
        <w:pStyle w:val="18"/>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hint="eastAsia"/>
          <w:kern w:val="0"/>
          <w:sz w:val="32"/>
          <w:szCs w:val="32"/>
        </w:rPr>
        <w:t>年月日：填写正式递交保税仓库申请书的具体日期。</w:t>
      </w:r>
    </w:p>
    <w:p>
      <w:pPr>
        <w:pStyle w:val="18"/>
        <w:spacing w:line="560" w:lineRule="exact"/>
        <w:ind w:firstLineChars="200" w:firstLine="640"/>
        <w:rPr>
          <w:rFonts w:eastAsia="方正仿宋_GBK"/>
          <w:sz w:val="32"/>
          <w:szCs w:val="32"/>
        </w:rPr>
      </w:pPr>
    </w:p>
    <w:p>
      <w:pPr>
        <w:pStyle w:val="28"/>
        <w:sectPr>
          <w:pgSz w:w="11905" w:h="16840"/>
          <w:pgMar w:top="1440" w:right="1797" w:bottom="1440" w:left="1797" w:header="851" w:footer="992" w:gutter="0"/>
          <w:docGrid w:type="lines" w:linePitch="435" w:charSpace="0"/>
        </w:sectPr>
      </w:pPr>
    </w:p>
    <w:p>
      <w:pPr>
        <w:pStyle w:val="18"/>
        <w:spacing w:line="560" w:lineRule="exact"/>
        <w:rPr>
          <w:rFonts w:eastAsia="方正黑体_GBK"/>
          <w:sz w:val="32"/>
          <w:szCs w:val="32"/>
        </w:rPr>
      </w:pPr>
      <w:r>
        <w:rPr>
          <w:rFonts w:eastAsia="方正黑体_GBK" w:hint="eastAsia"/>
          <w:sz w:val="32"/>
          <w:szCs w:val="32"/>
        </w:rPr>
        <w:t>填写示范</w:t>
      </w:r>
    </w:p>
    <w:p>
      <w:pPr>
        <w:pStyle w:val="18"/>
        <w:snapToGrid w:val="0"/>
        <w:spacing w:line="560" w:lineRule="exact"/>
        <w:rPr>
          <w:rFonts w:eastAsia="方正小标宋_GBK"/>
          <w:sz w:val="32"/>
          <w:szCs w:val="32"/>
        </w:rPr>
      </w:pPr>
    </w:p>
    <w:p>
      <w:pPr>
        <w:pStyle w:val="28"/>
        <w:spacing w:line="560" w:lineRule="exact"/>
        <w:jc w:val="center"/>
        <w:rPr>
          <w:rFonts w:ascii="方正小标宋_GBK" w:eastAsia="方正小标宋_GBK" w:hint="eastAsia"/>
          <w:sz w:val="36"/>
          <w:szCs w:val="36"/>
        </w:rPr>
      </w:pPr>
      <w:r>
        <w:rPr>
          <w:rFonts w:ascii="方正小标宋_GBK" w:eastAsia="方正小标宋_GBK" w:hint="eastAsia"/>
          <w:sz w:val="36"/>
          <w:szCs w:val="36"/>
        </w:rPr>
        <w:t>保税仓库申请书</w:t>
      </w:r>
    </w:p>
    <w:p>
      <w:pPr>
        <w:pStyle w:val="28"/>
        <w:spacing w:line="560" w:lineRule="exact"/>
        <w:rPr>
          <w:rFonts w:eastAsia="方正仿宋_GBK"/>
          <w:szCs w:val="32"/>
          <w:u w:val="single"/>
        </w:rPr>
      </w:pPr>
    </w:p>
    <w:p>
      <w:pPr>
        <w:pStyle w:val="18"/>
        <w:spacing w:line="560" w:lineRule="exact"/>
        <w:rPr>
          <w:rFonts w:eastAsia="方正仿宋_GBK"/>
          <w:sz w:val="32"/>
          <w:szCs w:val="32"/>
        </w:rPr>
      </w:pPr>
      <w:r>
        <w:rPr>
          <w:rFonts w:eastAsia="方正仿宋_GBK" w:hint="eastAsia"/>
          <w:sz w:val="32"/>
          <w:szCs w:val="32"/>
        </w:rPr>
        <w:t>日照海关：</w:t>
      </w:r>
    </w:p>
    <w:p>
      <w:pPr>
        <w:pStyle w:val="18"/>
        <w:spacing w:line="560" w:lineRule="exact"/>
        <w:ind w:firstLineChars="200" w:firstLine="640"/>
        <w:rPr>
          <w:rFonts w:eastAsia="方正仿宋_GBK"/>
          <w:sz w:val="32"/>
          <w:szCs w:val="32"/>
        </w:rPr>
      </w:pPr>
      <w:r>
        <w:rPr>
          <w:rFonts w:eastAsia="方正仿宋_GBK" w:hint="eastAsia"/>
          <w:sz w:val="32"/>
          <w:szCs w:val="32"/>
        </w:rPr>
        <w:t>我单位拟设立</w:t>
      </w:r>
      <w:r>
        <w:rPr>
          <w:rFonts w:eastAsia="方正仿宋_GBK"/>
          <w:kern w:val="0"/>
          <w:sz w:val="32"/>
          <w:szCs w:val="32"/>
          <w:u w:val="single"/>
        </w:rPr>
        <w:t>××××</w:t>
      </w:r>
      <w:r>
        <w:rPr>
          <w:rFonts w:eastAsia="方正仿宋_GBK" w:hint="eastAsia"/>
          <w:kern w:val="0"/>
          <w:sz w:val="32"/>
          <w:szCs w:val="32"/>
          <w:u w:val="single"/>
        </w:rPr>
        <w:t>公用型</w:t>
      </w:r>
      <w:r>
        <w:rPr>
          <w:rFonts w:eastAsia="方正仿宋_GBK" w:hint="eastAsia"/>
          <w:sz w:val="32"/>
          <w:szCs w:val="32"/>
        </w:rPr>
        <w:t>保税仓库，愿遵守《中华人民共和国海关法》和《中华人民共和国海关对保税仓库及所存货物的管理规定》，接受海关监管，承担保税仓库经营企业的法定责任和义务，按规定向海关办理相关手续。</w:t>
      </w:r>
    </w:p>
    <w:p>
      <w:pPr>
        <w:pStyle w:val="32"/>
        <w:spacing w:line="560" w:lineRule="exact"/>
        <w:ind w:firstLineChars="200" w:firstLine="624"/>
        <w:rPr>
          <w:rFonts w:eastAsia="方正仿宋_GBK"/>
          <w:spacing w:val="-4"/>
          <w:sz w:val="32"/>
          <w:szCs w:val="32"/>
        </w:rPr>
      </w:pPr>
      <w:r>
        <w:rPr>
          <w:rFonts w:eastAsia="方正仿宋_GBK" w:hint="eastAsia"/>
          <w:spacing w:val="-4"/>
          <w:sz w:val="32"/>
          <w:szCs w:val="32"/>
        </w:rPr>
        <w:t>请予审查批准。</w:t>
      </w:r>
    </w:p>
    <w:p>
      <w:pPr>
        <w:pStyle w:val="32"/>
        <w:spacing w:line="560" w:lineRule="exact"/>
        <w:ind w:firstLineChars="200" w:firstLine="624"/>
        <w:rPr>
          <w:rFonts w:eastAsia="方正仿宋_GBK"/>
          <w:spacing w:val="-4"/>
          <w:sz w:val="32"/>
          <w:szCs w:val="32"/>
        </w:rPr>
      </w:pPr>
    </w:p>
    <w:p>
      <w:pPr>
        <w:pStyle w:val="32"/>
        <w:spacing w:line="560" w:lineRule="exact"/>
        <w:ind w:firstLineChars="200" w:firstLine="624"/>
        <w:rPr>
          <w:rFonts w:eastAsia="方正仿宋_GBK"/>
          <w:spacing w:val="-4"/>
          <w:sz w:val="32"/>
          <w:szCs w:val="32"/>
        </w:rPr>
      </w:pPr>
      <w:r>
        <w:rPr>
          <w:rFonts w:eastAsia="方正仿宋_GBK" w:hint="eastAsia"/>
          <w:spacing w:val="-4"/>
          <w:sz w:val="32"/>
          <w:szCs w:val="32"/>
        </w:rPr>
        <w:t>附：保税仓库申请事项表</w:t>
      </w:r>
    </w:p>
    <w:p>
      <w:pPr>
        <w:pStyle w:val="18"/>
        <w:spacing w:line="560" w:lineRule="exact"/>
        <w:ind w:firstLineChars="1400" w:firstLine="4480"/>
        <w:rPr>
          <w:rFonts w:eastAsia="方正仿宋_GBK"/>
          <w:sz w:val="32"/>
          <w:szCs w:val="32"/>
        </w:rPr>
      </w:pPr>
    </w:p>
    <w:p>
      <w:pPr>
        <w:pStyle w:val="18"/>
        <w:spacing w:line="560" w:lineRule="exact"/>
        <w:ind w:firstLineChars="850" w:firstLine="2720"/>
        <w:rPr>
          <w:rFonts w:eastAsia="方正仿宋_GBK"/>
          <w:sz w:val="32"/>
          <w:szCs w:val="32"/>
        </w:rPr>
      </w:pPr>
      <w:r>
        <w:rPr>
          <w:rFonts w:eastAsia="方正仿宋_GBK" w:hint="eastAsia"/>
          <w:sz w:val="32"/>
          <w:szCs w:val="32"/>
        </w:rPr>
        <w:t>申请单位（印章）：</w:t>
      </w:r>
    </w:p>
    <w:p>
      <w:pPr>
        <w:pStyle w:val="18"/>
        <w:spacing w:line="560" w:lineRule="exact"/>
        <w:ind w:firstLineChars="850" w:firstLine="2720"/>
        <w:rPr>
          <w:rFonts w:eastAsia="方正仿宋_GBK"/>
          <w:sz w:val="32"/>
          <w:szCs w:val="32"/>
        </w:rPr>
      </w:pPr>
      <w:r>
        <w:rPr>
          <w:rFonts w:eastAsia="方正仿宋_GBK" w:hint="eastAsia"/>
          <w:sz w:val="32"/>
          <w:szCs w:val="32"/>
        </w:rPr>
        <w:t>申请单位法定代表人（签名）：李</w:t>
      </w:r>
      <w:r>
        <w:rPr>
          <w:rFonts w:eastAsia="方正仿宋_GBK"/>
          <w:kern w:val="0"/>
          <w:sz w:val="32"/>
          <w:szCs w:val="32"/>
        </w:rPr>
        <w:t>××</w:t>
      </w:r>
    </w:p>
    <w:p>
      <w:pPr>
        <w:pStyle w:val="18"/>
        <w:spacing w:line="560" w:lineRule="exact"/>
        <w:ind w:left="3360" w:firstLine="420"/>
        <w:rPr>
          <w:rFonts w:eastAsia="方正仿宋_GBK"/>
          <w:sz w:val="32"/>
          <w:szCs w:val="32"/>
        </w:rPr>
      </w:pPr>
      <w:r>
        <w:rPr>
          <w:rFonts w:eastAsia="方正仿宋_GBK"/>
          <w:sz w:val="32"/>
          <w:szCs w:val="32"/>
        </w:rPr>
        <w:t>2018</w:t>
      </w:r>
      <w:r>
        <w:rPr>
          <w:rFonts w:eastAsia="方正仿宋_GBK" w:hint="eastAsia"/>
          <w:sz w:val="32"/>
          <w:szCs w:val="32"/>
        </w:rPr>
        <w:t>年</w:t>
      </w:r>
      <w:r>
        <w:rPr>
          <w:rFonts w:eastAsia="方正仿宋_GBK"/>
          <w:sz w:val="32"/>
          <w:szCs w:val="32"/>
        </w:rPr>
        <w:t>6</w:t>
      </w:r>
      <w:r>
        <w:rPr>
          <w:rFonts w:eastAsia="方正仿宋_GBK" w:hint="eastAsia"/>
          <w:sz w:val="32"/>
          <w:szCs w:val="32"/>
        </w:rPr>
        <w:t>月</w:t>
      </w:r>
      <w:r>
        <w:rPr>
          <w:rFonts w:eastAsia="方正仿宋_GBK"/>
          <w:sz w:val="32"/>
          <w:szCs w:val="32"/>
        </w:rPr>
        <w:t>18</w:t>
      </w:r>
      <w:r>
        <w:rPr>
          <w:rFonts w:eastAsia="方正仿宋_GBK" w:hint="eastAsia"/>
          <w:sz w:val="32"/>
          <w:szCs w:val="32"/>
        </w:rPr>
        <w:t>日</w:t>
      </w:r>
    </w:p>
    <w:p>
      <w:pPr>
        <w:pStyle w:val="18"/>
        <w:widowControl/>
        <w:spacing w:line="560" w:lineRule="exact"/>
        <w:ind w:rightChars="-319" w:right="-1021"/>
        <w:jc w:val="left"/>
        <w:rPr>
          <w:rFonts w:eastAsia="方正仿宋_GBK"/>
          <w:sz w:val="32"/>
          <w:szCs w:val="32"/>
        </w:rPr>
      </w:pPr>
    </w:p>
    <w:p>
      <w:pPr>
        <w:pStyle w:val="18"/>
        <w:widowControl/>
        <w:tabs>
          <w:tab w:val="left" w:pos="360"/>
        </w:tabs>
        <w:spacing w:line="560" w:lineRule="exact"/>
        <w:ind w:leftChars="-225" w:left="-720" w:rightChars="-319" w:right="-1021"/>
        <w:jc w:val="center"/>
        <w:rPr>
          <w:rFonts w:eastAsia="方正仿宋_GBK"/>
          <w:kern w:val="0"/>
          <w:sz w:val="32"/>
          <w:szCs w:val="32"/>
        </w:rPr>
      </w:pPr>
    </w:p>
    <w:p>
      <w:pPr>
        <w:pStyle w:val="18"/>
        <w:widowControl/>
        <w:tabs>
          <w:tab w:val="left" w:pos="360"/>
        </w:tabs>
        <w:spacing w:line="560" w:lineRule="exact"/>
        <w:ind w:leftChars="-225" w:left="-720" w:rightChars="-319" w:right="-1021"/>
        <w:jc w:val="center"/>
        <w:rPr>
          <w:rFonts w:eastAsia="方正仿宋_GBK"/>
          <w:kern w:val="0"/>
          <w:sz w:val="32"/>
          <w:szCs w:val="32"/>
        </w:rPr>
      </w:pPr>
    </w:p>
    <w:p>
      <w:pPr>
        <w:pStyle w:val="18"/>
        <w:widowControl/>
        <w:tabs>
          <w:tab w:val="left" w:pos="360"/>
        </w:tabs>
        <w:spacing w:line="560" w:lineRule="exact"/>
        <w:ind w:leftChars="-225" w:left="-720" w:rightChars="-319" w:right="-1021"/>
        <w:jc w:val="center"/>
        <w:rPr>
          <w:rFonts w:eastAsia="方正仿宋_GBK"/>
          <w:kern w:val="0"/>
          <w:sz w:val="32"/>
          <w:szCs w:val="32"/>
        </w:rPr>
      </w:pPr>
    </w:p>
    <w:p>
      <w:pPr>
        <w:pStyle w:val="28"/>
        <w:sectPr>
          <w:pgSz w:w="11905" w:h="16840"/>
          <w:pgMar w:top="1440" w:right="1797" w:bottom="1440" w:left="1797" w:header="851" w:footer="992" w:gutter="0"/>
          <w:docGrid w:type="lines" w:linePitch="435" w:charSpace="0"/>
        </w:sectPr>
      </w:pPr>
    </w:p>
    <w:p>
      <w:pPr>
        <w:pStyle w:val="28"/>
        <w:spacing w:line="560" w:lineRule="exact"/>
      </w:pPr>
      <w:r>
        <w:rPr>
          <w:rFonts w:eastAsia="方正仿宋_GBK" w:hint="eastAsia"/>
          <w:spacing w:val="-4"/>
          <w:szCs w:val="20"/>
        </w:rPr>
        <w:t>附表</w:t>
      </w:r>
    </w:p>
    <w:p>
      <w:pPr>
        <w:pStyle w:val="28"/>
      </w:pPr>
    </w:p>
    <w:p>
      <w:pPr>
        <w:pStyle w:val="28"/>
        <w:spacing w:line="560" w:lineRule="exact"/>
        <w:jc w:val="center"/>
        <w:rPr>
          <w:rFonts w:ascii="方正小标宋_GBK" w:eastAsia="方正小标宋_GBK" w:hint="eastAsia"/>
          <w:spacing w:val="-4"/>
          <w:sz w:val="36"/>
          <w:szCs w:val="36"/>
        </w:rPr>
      </w:pPr>
      <w:r>
        <w:rPr>
          <w:rFonts w:ascii="方正小标宋_GBK" w:eastAsia="方正小标宋_GBK" w:hint="eastAsia"/>
          <w:spacing w:val="-4"/>
          <w:sz w:val="36"/>
          <w:szCs w:val="36"/>
        </w:rPr>
        <w:t>保税仓库申请事项表</w:t>
      </w:r>
    </w:p>
    <w:p>
      <w:pPr>
        <w:pStyle w:val="28"/>
        <w:spacing w:line="560" w:lineRule="exact"/>
        <w:ind w:firstLine="883"/>
        <w:jc w:val="center"/>
        <w:rPr>
          <w:rFonts w:ascii="方正小标宋_GBK" w:eastAsia="方正小标宋_GBK" w:hint="eastAsia"/>
          <w:sz w:val="44"/>
          <w:szCs w:val="44"/>
        </w:rPr>
      </w:pPr>
    </w:p>
    <w:tbl>
      <w:tblPr>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2867"/>
        <w:gridCol w:w="2160"/>
        <w:gridCol w:w="1468"/>
        <w:gridCol w:w="2145"/>
      </w:tblGrid>
      <w:tr>
        <w:trPr>
          <w:trHeight w:val="456"/>
        </w:trPr>
        <w:tc>
          <w:tcPr>
            <w:tcW w:w="286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保税仓库名称</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435"/>
        </w:trPr>
        <w:tc>
          <w:tcPr>
            <w:tcW w:w="286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保税仓库地址</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cantSplit/>
          <w:trHeight w:val="694"/>
        </w:trPr>
        <w:tc>
          <w:tcPr>
            <w:tcW w:w="286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保税仓库面积</w:t>
            </w:r>
            <w:r>
              <w:rPr>
                <w:rFonts w:eastAsia="方正仿宋_GBK"/>
                <w:spacing w:val="-4"/>
                <w:szCs w:val="20"/>
              </w:rPr>
              <w:t>/</w:t>
            </w:r>
            <w:r>
              <w:rPr>
                <w:rFonts w:eastAsia="方正仿宋_GBK" w:hint="eastAsia"/>
                <w:spacing w:val="-4"/>
                <w:szCs w:val="20"/>
              </w:rPr>
              <w:t>容积</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694"/>
        </w:trPr>
        <w:tc>
          <w:tcPr>
            <w:tcW w:w="286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保税仓库类型</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452"/>
        </w:trPr>
        <w:tc>
          <w:tcPr>
            <w:tcW w:w="286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保税仓库负责人</w:t>
            </w:r>
          </w:p>
        </w:tc>
        <w:tc>
          <w:tcPr>
            <w:tcW w:w="2160"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c>
          <w:tcPr>
            <w:tcW w:w="1468"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联系电话</w:t>
            </w:r>
          </w:p>
        </w:tc>
        <w:tc>
          <w:tcPr>
            <w:tcW w:w="2145"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600"/>
        </w:trPr>
        <w:tc>
          <w:tcPr>
            <w:tcW w:w="286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主管业务员</w:t>
            </w:r>
          </w:p>
        </w:tc>
        <w:tc>
          <w:tcPr>
            <w:tcW w:w="2160"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c>
          <w:tcPr>
            <w:tcW w:w="1468"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联系电话</w:t>
            </w:r>
          </w:p>
        </w:tc>
        <w:tc>
          <w:tcPr>
            <w:tcW w:w="2145"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552"/>
        </w:trPr>
        <w:tc>
          <w:tcPr>
            <w:tcW w:w="2867" w:type="dxa"/>
            <w:tcBorders>
              <w:top w:val="single" w:sz="4" w:space="0" w:color="auto"/>
              <w:left w:val="single" w:sz="4" w:space="0" w:color="auto"/>
              <w:bottom w:val="single" w:sz="4" w:space="0" w:color="auto"/>
              <w:right w:val="single" w:sz="4" w:space="0" w:color="auto"/>
            </w:tcBorders>
          </w:tcPr>
          <w:p>
            <w:pPr>
              <w:pStyle w:val="28"/>
              <w:spacing w:line="560" w:lineRule="exact"/>
              <w:rPr>
                <w:rFonts w:ascii="方正仿宋_GBK" w:eastAsia="方正仿宋_GBK" w:hint="eastAsia"/>
                <w:szCs w:val="32"/>
              </w:rPr>
            </w:pPr>
            <w:r>
              <w:rPr>
                <w:rFonts w:ascii="方正仿宋_GBK" w:eastAsia="方正仿宋_GBK" w:hint="eastAsia"/>
                <w:szCs w:val="32"/>
              </w:rPr>
              <w:t>经营企业名称</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552"/>
        </w:trPr>
        <w:tc>
          <w:tcPr>
            <w:tcW w:w="286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ascii="方正仿宋_GBK" w:eastAsia="方正仿宋_GBK" w:hint="eastAsia"/>
                <w:szCs w:val="32"/>
              </w:rPr>
              <w:t>统一社会信用代码</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229"/>
        </w:trPr>
        <w:tc>
          <w:tcPr>
            <w:tcW w:w="2867"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开户银行及帐号</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r>
        <w:trPr>
          <w:trHeight w:val="365"/>
        </w:trPr>
        <w:tc>
          <w:tcPr>
            <w:tcW w:w="8640" w:type="dxa"/>
            <w:gridSpan w:val="4"/>
            <w:tcBorders>
              <w:top w:val="single" w:sz="4" w:space="0" w:color="auto"/>
              <w:left w:val="single" w:sz="4" w:space="0" w:color="auto"/>
              <w:bottom w:val="single" w:sz="4" w:space="0" w:color="auto"/>
              <w:right w:val="single" w:sz="4" w:space="0" w:color="auto"/>
            </w:tcBorders>
          </w:tcPr>
          <w:p>
            <w:pPr>
              <w:pStyle w:val="28"/>
              <w:spacing w:line="560" w:lineRule="exact"/>
              <w:jc w:val="center"/>
              <w:rPr>
                <w:rFonts w:eastAsia="方正仿宋_GBK"/>
                <w:spacing w:val="-4"/>
                <w:szCs w:val="20"/>
              </w:rPr>
            </w:pPr>
            <w:r>
              <w:rPr>
                <w:rFonts w:eastAsia="方正仿宋_GBK" w:hint="eastAsia"/>
                <w:spacing w:val="-4"/>
                <w:szCs w:val="20"/>
              </w:rPr>
              <w:t>申请设立保税仓库事由</w:t>
            </w:r>
          </w:p>
        </w:tc>
      </w:tr>
      <w:tr>
        <w:trPr>
          <w:trHeight w:val="3091"/>
        </w:trPr>
        <w:tc>
          <w:tcPr>
            <w:tcW w:w="8640" w:type="dxa"/>
            <w:gridSpan w:val="4"/>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p>
        </w:tc>
      </w:tr>
    </w:tbl>
    <w:p>
      <w:pPr>
        <w:pStyle w:val="28"/>
        <w:spacing w:line="560" w:lineRule="exact"/>
        <w:jc w:val="left"/>
      </w:pPr>
      <w:r>
        <w:rPr>
          <w:rFonts w:eastAsia="方正仿宋_GBK" w:hint="eastAsia"/>
          <w:spacing w:val="-4"/>
          <w:szCs w:val="20"/>
        </w:rPr>
        <w:t>（申请事项表说明：</w:t>
      </w:r>
      <w:r>
        <w:rPr>
          <w:rFonts w:eastAsia="方正仿宋_GBK"/>
          <w:spacing w:val="-4"/>
          <w:szCs w:val="20"/>
        </w:rPr>
        <w:t>A4</w:t>
      </w:r>
      <w:r>
        <w:rPr>
          <w:rFonts w:eastAsia="方正仿宋_GBK" w:hint="eastAsia"/>
          <w:spacing w:val="-4"/>
          <w:szCs w:val="20"/>
        </w:rPr>
        <w:t>大小，标题字为方正小标宋</w:t>
      </w:r>
      <w:r>
        <w:rPr>
          <w:rFonts w:eastAsia="方正仿宋_GBK"/>
          <w:spacing w:val="-4"/>
          <w:szCs w:val="20"/>
        </w:rPr>
        <w:t>—GBK</w:t>
      </w:r>
      <w:r>
        <w:rPr>
          <w:rFonts w:eastAsia="方正仿宋_GBK" w:hint="eastAsia"/>
          <w:spacing w:val="-4"/>
          <w:szCs w:val="20"/>
        </w:rPr>
        <w:t>二号，内容字体为方正仿宋</w:t>
      </w:r>
      <w:r>
        <w:rPr>
          <w:rFonts w:eastAsia="方正仿宋_GBK"/>
          <w:spacing w:val="-4"/>
          <w:szCs w:val="20"/>
        </w:rPr>
        <w:t>—GBK</w:t>
      </w:r>
      <w:r>
        <w:rPr>
          <w:rFonts w:eastAsia="方正仿宋_GBK" w:hint="eastAsia"/>
          <w:spacing w:val="-4"/>
          <w:szCs w:val="20"/>
        </w:rPr>
        <w:t>三号）</w:t>
      </w:r>
    </w:p>
    <w:p>
      <w:pPr>
        <w:pStyle w:val="28"/>
        <w:sectPr>
          <w:pgSz w:w="11905" w:h="16840"/>
          <w:pgMar w:top="1440" w:right="1797" w:bottom="1440" w:left="1797" w:header="851" w:footer="992" w:gutter="0"/>
          <w:docGrid w:type="lines" w:linePitch="435" w:charSpace="0"/>
        </w:sectPr>
      </w:pPr>
    </w:p>
    <w:p>
      <w:pPr>
        <w:pStyle w:val="18"/>
        <w:widowControl/>
        <w:spacing w:line="560" w:lineRule="exact"/>
        <w:ind w:firstLineChars="450" w:firstLine="1620"/>
        <w:rPr>
          <w:rFonts w:ascii="方正小标宋_GBK" w:eastAsia="方正小标宋_GBK" w:hint="eastAsia"/>
          <w:kern w:val="0"/>
          <w:sz w:val="36"/>
          <w:szCs w:val="36"/>
        </w:rPr>
      </w:pPr>
      <w:r>
        <w:rPr>
          <w:rFonts w:ascii="方正小标宋_GBK" w:eastAsia="方正小标宋_GBK" w:hint="eastAsia"/>
          <w:kern w:val="0"/>
          <w:sz w:val="36"/>
          <w:szCs w:val="36"/>
        </w:rPr>
        <w:t>保税仓库申请事项表填制说明</w:t>
      </w:r>
    </w:p>
    <w:p>
      <w:pPr>
        <w:pStyle w:val="18"/>
        <w:widowControl/>
        <w:spacing w:line="560" w:lineRule="exact"/>
        <w:ind w:firstLineChars="300" w:firstLine="1320"/>
        <w:rPr>
          <w:rFonts w:eastAsia="方正小标宋_GBK"/>
          <w:kern w:val="0"/>
          <w:sz w:val="44"/>
          <w:szCs w:val="44"/>
        </w:rPr>
      </w:pPr>
    </w:p>
    <w:p>
      <w:pPr>
        <w:pStyle w:val="18"/>
        <w:widowControl/>
        <w:spacing w:line="560" w:lineRule="exact"/>
        <w:ind w:firstLineChars="200" w:firstLine="640"/>
        <w:jc w:val="left"/>
        <w:rPr>
          <w:rFonts w:eastAsia="方正仿宋_GBK"/>
          <w:bCs/>
          <w:kern w:val="0"/>
          <w:sz w:val="32"/>
          <w:szCs w:val="32"/>
        </w:rPr>
      </w:pPr>
      <w:r>
        <w:rPr>
          <w:rFonts w:eastAsia="方正仿宋_GBK"/>
          <w:bCs/>
          <w:kern w:val="0"/>
          <w:sz w:val="32"/>
          <w:szCs w:val="32"/>
        </w:rPr>
        <w:t>1.</w:t>
      </w:r>
      <w:r>
        <w:rPr>
          <w:rFonts w:eastAsia="方正仿宋_GBK" w:hint="eastAsia"/>
          <w:bCs/>
          <w:kern w:val="0"/>
          <w:sz w:val="32"/>
          <w:szCs w:val="32"/>
        </w:rPr>
        <w:t>保税仓库名称：填写经营单位拟申请设立的保税仓库的具体名称；</w:t>
      </w:r>
    </w:p>
    <w:p>
      <w:pPr>
        <w:pStyle w:val="18"/>
        <w:widowControl/>
        <w:spacing w:line="560" w:lineRule="exact"/>
        <w:ind w:firstLineChars="200" w:firstLine="640"/>
        <w:jc w:val="left"/>
        <w:rPr>
          <w:rFonts w:eastAsia="方正仿宋_GBK"/>
          <w:bCs/>
          <w:kern w:val="0"/>
          <w:sz w:val="32"/>
          <w:szCs w:val="32"/>
        </w:rPr>
      </w:pPr>
      <w:r>
        <w:rPr>
          <w:rFonts w:eastAsia="方正仿宋_GBK"/>
          <w:bCs/>
          <w:kern w:val="0"/>
          <w:sz w:val="32"/>
          <w:szCs w:val="32"/>
        </w:rPr>
        <w:t>2.</w:t>
      </w:r>
      <w:r>
        <w:rPr>
          <w:rFonts w:eastAsia="方正仿宋_GBK" w:hint="eastAsia"/>
          <w:bCs/>
          <w:kern w:val="0"/>
          <w:sz w:val="32"/>
          <w:szCs w:val="32"/>
        </w:rPr>
        <w:t>保税仓库地址：填写拟申请设立的保税仓库的具体地址；</w:t>
      </w:r>
    </w:p>
    <w:p>
      <w:pPr>
        <w:pStyle w:val="18"/>
        <w:widowControl/>
        <w:spacing w:line="560" w:lineRule="exact"/>
        <w:ind w:firstLineChars="200" w:firstLine="640"/>
        <w:jc w:val="left"/>
        <w:rPr>
          <w:rFonts w:eastAsia="方正仿宋_GBK"/>
          <w:bCs/>
          <w:kern w:val="0"/>
          <w:sz w:val="32"/>
          <w:szCs w:val="32"/>
        </w:rPr>
      </w:pPr>
      <w:r>
        <w:rPr>
          <w:rFonts w:eastAsia="方正仿宋_GBK"/>
          <w:bCs/>
          <w:kern w:val="0"/>
          <w:sz w:val="32"/>
          <w:szCs w:val="32"/>
        </w:rPr>
        <w:t>3.</w:t>
      </w:r>
      <w:r>
        <w:rPr>
          <w:rFonts w:eastAsia="方正仿宋_GBK" w:hint="eastAsia"/>
          <w:bCs/>
          <w:kern w:val="0"/>
          <w:sz w:val="32"/>
          <w:szCs w:val="32"/>
        </w:rPr>
        <w:t>保税仓库面积</w:t>
      </w:r>
      <w:r>
        <w:rPr>
          <w:rFonts w:eastAsia="方正仿宋_GBK"/>
          <w:bCs/>
          <w:kern w:val="0"/>
          <w:sz w:val="32"/>
          <w:szCs w:val="32"/>
        </w:rPr>
        <w:t>/</w:t>
      </w:r>
      <w:r>
        <w:rPr>
          <w:rFonts w:eastAsia="方正仿宋_GBK" w:hint="eastAsia"/>
          <w:bCs/>
          <w:kern w:val="0"/>
          <w:sz w:val="32"/>
          <w:szCs w:val="32"/>
        </w:rPr>
        <w:t>容积：填写申请设立的保税仓库的具体面积，若申请的是液体保税库则填写容积；</w:t>
      </w:r>
    </w:p>
    <w:p>
      <w:pPr>
        <w:pStyle w:val="18"/>
        <w:widowControl/>
        <w:spacing w:line="560" w:lineRule="exact"/>
        <w:ind w:firstLineChars="200" w:firstLine="640"/>
        <w:jc w:val="left"/>
        <w:rPr>
          <w:rFonts w:eastAsia="方正仿宋_GBK"/>
          <w:kern w:val="0"/>
          <w:sz w:val="32"/>
          <w:szCs w:val="32"/>
        </w:rPr>
      </w:pPr>
      <w:r>
        <w:rPr>
          <w:rFonts w:eastAsia="方正仿宋_GBK"/>
          <w:bCs/>
          <w:kern w:val="0"/>
          <w:sz w:val="32"/>
          <w:szCs w:val="32"/>
        </w:rPr>
        <w:t>4.</w:t>
      </w:r>
      <w:r>
        <w:rPr>
          <w:rFonts w:eastAsia="方正仿宋_GBK" w:hint="eastAsia"/>
          <w:bCs/>
          <w:kern w:val="0"/>
          <w:sz w:val="32"/>
          <w:szCs w:val="32"/>
        </w:rPr>
        <w:t>保税仓库类型：</w:t>
      </w:r>
      <w:r>
        <w:rPr>
          <w:rFonts w:eastAsia="方正仿宋_GBK" w:hint="eastAsia"/>
          <w:kern w:val="0"/>
          <w:sz w:val="32"/>
          <w:szCs w:val="32"/>
        </w:rPr>
        <w:t>填写公用型、自用型或专用型；</w:t>
      </w:r>
    </w:p>
    <w:p>
      <w:pPr>
        <w:pStyle w:val="18"/>
        <w:widowControl/>
        <w:spacing w:line="560" w:lineRule="exact"/>
        <w:ind w:firstLineChars="200" w:firstLine="640"/>
        <w:jc w:val="left"/>
        <w:rPr>
          <w:rFonts w:eastAsia="方正仿宋_GBK"/>
          <w:bCs/>
          <w:kern w:val="0"/>
          <w:sz w:val="32"/>
          <w:szCs w:val="32"/>
        </w:rPr>
      </w:pPr>
      <w:r>
        <w:rPr>
          <w:rFonts w:eastAsia="方正仿宋_GBK"/>
          <w:bCs/>
          <w:kern w:val="0"/>
          <w:sz w:val="32"/>
          <w:szCs w:val="32"/>
        </w:rPr>
        <w:t>5.</w:t>
      </w:r>
      <w:r>
        <w:rPr>
          <w:rFonts w:eastAsia="方正仿宋_GBK" w:hint="eastAsia"/>
          <w:bCs/>
          <w:kern w:val="0"/>
          <w:sz w:val="32"/>
          <w:szCs w:val="32"/>
        </w:rPr>
        <w:t>保税仓库负责人：填写申请设立的保税仓库负责人姓名、联系电话（填写可与企业负责人取得联系的电话号码）；</w:t>
      </w:r>
    </w:p>
    <w:p>
      <w:pPr>
        <w:pStyle w:val="18"/>
        <w:widowControl/>
        <w:spacing w:line="560" w:lineRule="exact"/>
        <w:ind w:firstLineChars="200" w:firstLine="640"/>
        <w:jc w:val="left"/>
        <w:rPr>
          <w:rFonts w:eastAsia="方正仿宋_GBK"/>
          <w:bCs/>
          <w:kern w:val="0"/>
          <w:sz w:val="32"/>
          <w:szCs w:val="32"/>
        </w:rPr>
      </w:pPr>
      <w:r>
        <w:rPr>
          <w:rFonts w:eastAsia="方正仿宋_GBK"/>
          <w:bCs/>
          <w:kern w:val="0"/>
          <w:sz w:val="32"/>
          <w:szCs w:val="32"/>
        </w:rPr>
        <w:t>6.</w:t>
      </w:r>
      <w:r>
        <w:rPr>
          <w:rFonts w:eastAsia="方正仿宋_GBK" w:hint="eastAsia"/>
          <w:bCs/>
          <w:kern w:val="0"/>
          <w:sz w:val="32"/>
          <w:szCs w:val="32"/>
        </w:rPr>
        <w:t>主管业务员：填写拟申请设立的保税仓库主管业务员姓名、联系电话（填写可与主管业务员取得联系的电话号码）；</w:t>
      </w:r>
    </w:p>
    <w:p>
      <w:pPr>
        <w:pStyle w:val="18"/>
        <w:widowControl/>
        <w:spacing w:line="560" w:lineRule="exact"/>
        <w:ind w:firstLineChars="200" w:firstLine="640"/>
        <w:jc w:val="left"/>
        <w:rPr>
          <w:rFonts w:eastAsia="方正仿宋_GBK"/>
          <w:spacing w:val="-4"/>
          <w:sz w:val="32"/>
          <w:szCs w:val="20"/>
        </w:rPr>
      </w:pPr>
      <w:r>
        <w:rPr>
          <w:rFonts w:eastAsia="方正仿宋_GBK"/>
          <w:kern w:val="0"/>
          <w:sz w:val="32"/>
          <w:szCs w:val="32"/>
        </w:rPr>
        <w:t>7.</w:t>
      </w:r>
      <w:r>
        <w:rPr>
          <w:rFonts w:ascii="方正仿宋_GBK" w:eastAsia="方正仿宋_GBK" w:hint="eastAsia"/>
          <w:sz w:val="32"/>
          <w:szCs w:val="32"/>
        </w:rPr>
        <w:t>经营企业名称：</w:t>
      </w:r>
      <w:r>
        <w:rPr>
          <w:rFonts w:eastAsia="方正仿宋_GBK" w:hint="eastAsia"/>
          <w:kern w:val="0"/>
          <w:sz w:val="32"/>
          <w:szCs w:val="32"/>
        </w:rPr>
        <w:t>填写仓库经营单位全称；</w:t>
      </w: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8.</w:t>
      </w:r>
      <w:r>
        <w:rPr>
          <w:rFonts w:eastAsia="方正仿宋_GBK" w:hint="eastAsia"/>
          <w:spacing w:val="-4"/>
          <w:sz w:val="32"/>
          <w:szCs w:val="20"/>
        </w:rPr>
        <w:t>统一社会信用代码</w:t>
      </w:r>
      <w:r>
        <w:rPr>
          <w:rFonts w:eastAsia="方正仿宋_GBK" w:hint="eastAsia"/>
          <w:kern w:val="0"/>
          <w:sz w:val="32"/>
          <w:szCs w:val="32"/>
        </w:rPr>
        <w:t>：填写仓库经营单位</w:t>
      </w:r>
      <w:r>
        <w:rPr>
          <w:rFonts w:eastAsia="方正仿宋_GBK" w:hint="eastAsia"/>
          <w:spacing w:val="-4"/>
          <w:sz w:val="32"/>
          <w:szCs w:val="20"/>
        </w:rPr>
        <w:t>统一社会信用代码</w:t>
      </w:r>
      <w:r>
        <w:rPr>
          <w:rFonts w:eastAsia="方正仿宋_GBK" w:hint="eastAsia"/>
          <w:kern w:val="0"/>
          <w:sz w:val="32"/>
          <w:szCs w:val="32"/>
        </w:rPr>
        <w:t>；</w:t>
      </w:r>
    </w:p>
    <w:p>
      <w:pPr>
        <w:pStyle w:val="18"/>
        <w:widowControl/>
        <w:spacing w:line="560" w:lineRule="exact"/>
        <w:ind w:firstLineChars="200" w:firstLine="640"/>
        <w:jc w:val="left"/>
        <w:rPr>
          <w:rFonts w:eastAsia="方正仿宋_GBK"/>
          <w:kern w:val="0"/>
          <w:sz w:val="32"/>
          <w:szCs w:val="32"/>
        </w:rPr>
      </w:pPr>
      <w:r>
        <w:rPr>
          <w:rFonts w:eastAsia="方正仿宋_GBK"/>
          <w:kern w:val="0"/>
          <w:sz w:val="32"/>
          <w:szCs w:val="32"/>
        </w:rPr>
        <w:t>9.</w:t>
      </w:r>
      <w:r>
        <w:rPr>
          <w:rFonts w:eastAsia="方正仿宋_GBK" w:hint="eastAsia"/>
          <w:spacing w:val="-4"/>
          <w:sz w:val="32"/>
          <w:szCs w:val="20"/>
        </w:rPr>
        <w:t>开户银行及帐号：</w:t>
      </w:r>
      <w:r>
        <w:rPr>
          <w:rFonts w:eastAsia="方正仿宋_GBK" w:hint="eastAsia"/>
          <w:kern w:val="0"/>
          <w:sz w:val="32"/>
          <w:szCs w:val="32"/>
        </w:rPr>
        <w:t>填写仓库经营单位</w:t>
      </w:r>
      <w:r>
        <w:rPr>
          <w:rFonts w:eastAsia="方正仿宋_GBK" w:hint="eastAsia"/>
          <w:spacing w:val="-4"/>
          <w:sz w:val="32"/>
          <w:szCs w:val="20"/>
        </w:rPr>
        <w:t>开户银行名称及帐号</w:t>
      </w:r>
      <w:r>
        <w:rPr>
          <w:rFonts w:eastAsia="方正仿宋_GBK" w:hint="eastAsia"/>
          <w:kern w:val="0"/>
          <w:sz w:val="32"/>
          <w:szCs w:val="32"/>
        </w:rPr>
        <w:t>；</w:t>
      </w:r>
    </w:p>
    <w:p>
      <w:pPr>
        <w:pStyle w:val="18"/>
        <w:widowControl/>
        <w:spacing w:line="560" w:lineRule="exact"/>
        <w:ind w:firstLineChars="200" w:firstLine="640"/>
        <w:jc w:val="left"/>
        <w:rPr>
          <w:rFonts w:eastAsia="方正仿宋_GBK"/>
          <w:bCs/>
          <w:kern w:val="0"/>
          <w:sz w:val="32"/>
          <w:szCs w:val="32"/>
        </w:rPr>
      </w:pPr>
      <w:r>
        <w:rPr>
          <w:rFonts w:eastAsia="方正仿宋_GBK"/>
          <w:bCs/>
          <w:kern w:val="0"/>
          <w:sz w:val="32"/>
          <w:szCs w:val="32"/>
        </w:rPr>
        <w:t>10.</w:t>
      </w:r>
      <w:r>
        <w:rPr>
          <w:rFonts w:eastAsia="方正仿宋_GBK" w:hint="eastAsia"/>
          <w:bCs/>
          <w:kern w:val="0"/>
          <w:sz w:val="32"/>
          <w:szCs w:val="32"/>
        </w:rPr>
        <w:t>申请设立保税仓库事由：条理清晰、简明扼要地阐述申请设立保税仓库的原因及理由。</w:t>
      </w:r>
    </w:p>
    <w:p>
      <w:pPr>
        <w:pStyle w:val="18"/>
        <w:widowControl/>
        <w:spacing w:line="560" w:lineRule="exact"/>
        <w:ind w:firstLineChars="200" w:firstLine="560"/>
        <w:jc w:val="left"/>
        <w:rPr>
          <w:rFonts w:eastAsia="方正仿宋_GBK"/>
          <w:kern w:val="0"/>
          <w:sz w:val="28"/>
          <w:szCs w:val="28"/>
        </w:rPr>
      </w:pPr>
    </w:p>
    <w:p>
      <w:pPr>
        <w:pStyle w:val="28"/>
        <w:sectPr>
          <w:pgSz w:w="11905" w:h="16840"/>
          <w:pgMar w:top="1440" w:right="1797" w:bottom="1440" w:left="1797" w:header="851" w:footer="992" w:gutter="0"/>
          <w:docGrid w:type="lines" w:linePitch="435" w:charSpace="0"/>
        </w:sectPr>
      </w:pPr>
    </w:p>
    <w:p>
      <w:pPr>
        <w:pStyle w:val="18"/>
        <w:spacing w:line="560" w:lineRule="exact"/>
        <w:rPr>
          <w:rFonts w:eastAsia="方正黑体_GBK"/>
          <w:sz w:val="32"/>
          <w:szCs w:val="32"/>
        </w:rPr>
      </w:pPr>
      <w:r>
        <w:rPr>
          <w:rFonts w:eastAsia="方正黑体_GBK" w:hint="eastAsia"/>
          <w:sz w:val="32"/>
          <w:szCs w:val="32"/>
        </w:rPr>
        <w:t>填写示范</w:t>
      </w:r>
    </w:p>
    <w:p>
      <w:pPr>
        <w:pStyle w:val="28"/>
        <w:spacing w:line="560" w:lineRule="exact"/>
      </w:pPr>
      <w:r>
        <w:rPr>
          <w:rFonts w:eastAsia="方正仿宋_GBK" w:hint="eastAsia"/>
          <w:spacing w:val="-4"/>
          <w:szCs w:val="20"/>
        </w:rPr>
        <w:t>附表</w:t>
      </w:r>
    </w:p>
    <w:p>
      <w:pPr>
        <w:pStyle w:val="28"/>
      </w:pPr>
    </w:p>
    <w:p>
      <w:pPr>
        <w:pStyle w:val="28"/>
        <w:spacing w:line="560" w:lineRule="exact"/>
        <w:jc w:val="center"/>
        <w:rPr>
          <w:rFonts w:ascii="方正小标宋_GBK" w:eastAsia="方正小标宋_GBK" w:hint="eastAsia"/>
          <w:spacing w:val="-4"/>
          <w:sz w:val="36"/>
          <w:szCs w:val="36"/>
        </w:rPr>
      </w:pPr>
      <w:r>
        <w:rPr>
          <w:rFonts w:ascii="方正小标宋_GBK" w:eastAsia="方正小标宋_GBK" w:hint="eastAsia"/>
          <w:spacing w:val="-4"/>
          <w:sz w:val="36"/>
          <w:szCs w:val="36"/>
        </w:rPr>
        <w:t>保税仓库申请事项表</w:t>
      </w:r>
    </w:p>
    <w:p>
      <w:pPr>
        <w:pStyle w:val="28"/>
        <w:spacing w:line="560" w:lineRule="exact"/>
        <w:ind w:firstLine="883"/>
        <w:jc w:val="center"/>
        <w:rPr>
          <w:rFonts w:ascii="方正小标宋_GBK" w:eastAsia="方正小标宋_GBK" w:hint="eastAsia"/>
          <w:sz w:val="44"/>
          <w:szCs w:val="44"/>
        </w:rPr>
      </w:pPr>
    </w:p>
    <w:tbl>
      <w:tblPr>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2866"/>
        <w:gridCol w:w="2160"/>
        <w:gridCol w:w="1468"/>
        <w:gridCol w:w="2145"/>
      </w:tblGrid>
      <w:tr>
        <w:trPr>
          <w:trHeight w:val="456"/>
        </w:trPr>
        <w:tc>
          <w:tcPr>
            <w:tcW w:w="286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保税仓库名称</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kern w:val="0"/>
                <w:szCs w:val="32"/>
              </w:rPr>
              <w:t>××××</w:t>
            </w:r>
            <w:r>
              <w:rPr>
                <w:rFonts w:eastAsia="方正仿宋_GBK" w:hint="eastAsia"/>
                <w:kern w:val="0"/>
                <w:szCs w:val="32"/>
              </w:rPr>
              <w:t>公用型保税仓库</w:t>
            </w:r>
          </w:p>
        </w:tc>
      </w:tr>
      <w:tr>
        <w:trPr>
          <w:trHeight w:val="435"/>
        </w:trPr>
        <w:tc>
          <w:tcPr>
            <w:tcW w:w="286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保税仓库地址</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szCs w:val="32"/>
              </w:rPr>
              <w:t>×××</w:t>
            </w:r>
            <w:r>
              <w:rPr>
                <w:rFonts w:eastAsia="方正仿宋_GBK" w:hint="eastAsia"/>
                <w:szCs w:val="32"/>
              </w:rPr>
              <w:t>市</w:t>
            </w:r>
            <w:r>
              <w:rPr>
                <w:rFonts w:eastAsia="方正仿宋_GBK"/>
                <w:szCs w:val="32"/>
              </w:rPr>
              <w:t>×××</w:t>
            </w:r>
            <w:r>
              <w:rPr>
                <w:rFonts w:eastAsia="方正仿宋_GBK" w:hint="eastAsia"/>
                <w:szCs w:val="32"/>
              </w:rPr>
              <w:t>区</w:t>
            </w:r>
            <w:r>
              <w:rPr>
                <w:rFonts w:eastAsia="方正仿宋_GBK"/>
                <w:szCs w:val="32"/>
              </w:rPr>
              <w:t>×××</w:t>
            </w:r>
            <w:r>
              <w:rPr>
                <w:rFonts w:eastAsia="方正仿宋_GBK" w:hint="eastAsia"/>
                <w:szCs w:val="32"/>
              </w:rPr>
              <w:t>路</w:t>
            </w:r>
            <w:r>
              <w:rPr>
                <w:rFonts w:eastAsia="方正仿宋_GBK"/>
                <w:szCs w:val="32"/>
              </w:rPr>
              <w:t>×××</w:t>
            </w:r>
            <w:r>
              <w:rPr>
                <w:rFonts w:eastAsia="方正仿宋_GBK" w:hint="eastAsia"/>
                <w:szCs w:val="32"/>
              </w:rPr>
              <w:t>号</w:t>
            </w:r>
          </w:p>
        </w:tc>
      </w:tr>
      <w:tr>
        <w:trPr>
          <w:cantSplit/>
          <w:trHeight w:val="694"/>
        </w:trPr>
        <w:tc>
          <w:tcPr>
            <w:tcW w:w="286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保税仓库面积</w:t>
            </w:r>
            <w:r>
              <w:rPr>
                <w:rFonts w:eastAsia="方正仿宋_GBK"/>
                <w:spacing w:val="-4"/>
                <w:szCs w:val="20"/>
              </w:rPr>
              <w:t>/</w:t>
            </w:r>
            <w:r>
              <w:rPr>
                <w:rFonts w:eastAsia="方正仿宋_GBK" w:hint="eastAsia"/>
                <w:spacing w:val="-4"/>
                <w:szCs w:val="20"/>
              </w:rPr>
              <w:t>容积</w:t>
            </w:r>
          </w:p>
        </w:tc>
        <w:tc>
          <w:tcPr>
            <w:tcW w:w="5773" w:type="dxa"/>
            <w:gridSpan w:val="3"/>
            <w:tcBorders>
              <w:top w:val="single" w:sz="4" w:space="0" w:color="auto"/>
              <w:left w:val="single" w:sz="4" w:space="0" w:color="auto"/>
              <w:bottom w:val="single" w:sz="4" w:space="0" w:color="auto"/>
              <w:right w:val="single" w:sz="4" w:space="0" w:color="auto"/>
            </w:tcBorders>
          </w:tcPr>
          <w:p>
            <w:pPr>
              <w:pStyle w:val="17"/>
              <w:spacing w:line="560" w:lineRule="exact"/>
              <w:ind w:left="0"/>
              <w:rPr>
                <w:rFonts w:eastAsia="方正仿宋_GBK"/>
                <w:spacing w:val="-4"/>
                <w:szCs w:val="20"/>
              </w:rPr>
            </w:pPr>
            <w:r>
              <w:rPr>
                <w:rFonts w:eastAsia="方正仿宋_GBK"/>
                <w:szCs w:val="32"/>
              </w:rPr>
              <w:t>×××</w:t>
            </w:r>
            <w:r>
              <w:rPr>
                <w:rFonts w:eastAsia="方正仿宋_GBK" w:hint="eastAsia"/>
                <w:szCs w:val="32"/>
              </w:rPr>
              <w:t>平方米</w:t>
            </w:r>
          </w:p>
        </w:tc>
      </w:tr>
      <w:tr>
        <w:trPr>
          <w:trHeight w:val="694"/>
        </w:trPr>
        <w:tc>
          <w:tcPr>
            <w:tcW w:w="286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保税仓库类型</w:t>
            </w:r>
          </w:p>
        </w:tc>
        <w:tc>
          <w:tcPr>
            <w:tcW w:w="5773" w:type="dxa"/>
            <w:gridSpan w:val="3"/>
            <w:tcBorders>
              <w:top w:val="single" w:sz="4" w:space="0" w:color="auto"/>
              <w:left w:val="single" w:sz="4" w:space="0" w:color="auto"/>
              <w:bottom w:val="single" w:sz="4" w:space="0" w:color="auto"/>
              <w:right w:val="single" w:sz="4" w:space="0" w:color="auto"/>
            </w:tcBorders>
          </w:tcPr>
          <w:p>
            <w:pPr>
              <w:pStyle w:val="17"/>
              <w:spacing w:line="560" w:lineRule="exact"/>
              <w:ind w:left="0"/>
              <w:rPr>
                <w:rFonts w:eastAsia="方正仿宋_GBK"/>
                <w:spacing w:val="-4"/>
                <w:szCs w:val="20"/>
              </w:rPr>
            </w:pPr>
            <w:r>
              <w:rPr>
                <w:rFonts w:eastAsia="方正仿宋_GBK" w:hint="eastAsia"/>
                <w:kern w:val="0"/>
                <w:szCs w:val="32"/>
              </w:rPr>
              <w:t>公共型</w:t>
            </w:r>
          </w:p>
        </w:tc>
      </w:tr>
      <w:tr>
        <w:trPr>
          <w:trHeight w:val="452"/>
        </w:trPr>
        <w:tc>
          <w:tcPr>
            <w:tcW w:w="286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保税仓库负责人</w:t>
            </w:r>
          </w:p>
        </w:tc>
        <w:tc>
          <w:tcPr>
            <w:tcW w:w="2160" w:type="dxa"/>
            <w:tcBorders>
              <w:top w:val="single" w:sz="4" w:space="0" w:color="auto"/>
              <w:left w:val="single" w:sz="4" w:space="0" w:color="auto"/>
              <w:bottom w:val="single" w:sz="4" w:space="0" w:color="auto"/>
              <w:right w:val="single" w:sz="4" w:space="0" w:color="auto"/>
            </w:tcBorders>
            <w:vAlign w:val="center"/>
          </w:tcPr>
          <w:p>
            <w:pPr>
              <w:pStyle w:val="28"/>
              <w:spacing w:line="560" w:lineRule="exact"/>
              <w:rPr>
                <w:rFonts w:eastAsia="方正仿宋_GBK"/>
                <w:spacing w:val="-4"/>
                <w:szCs w:val="20"/>
              </w:rPr>
            </w:pPr>
            <w:r>
              <w:rPr>
                <w:rFonts w:eastAsia="方正仿宋_GBK" w:hint="eastAsia"/>
                <w:kern w:val="0"/>
                <w:szCs w:val="32"/>
              </w:rPr>
              <w:t>李</w:t>
            </w:r>
            <w:r>
              <w:rPr>
                <w:rFonts w:eastAsia="方正仿宋_GBK"/>
                <w:szCs w:val="32"/>
              </w:rPr>
              <w:t>××</w:t>
            </w:r>
          </w:p>
        </w:tc>
        <w:tc>
          <w:tcPr>
            <w:tcW w:w="1468" w:type="dxa"/>
            <w:tcBorders>
              <w:top w:val="single" w:sz="4" w:space="0" w:color="auto"/>
              <w:left w:val="single" w:sz="4" w:space="0" w:color="auto"/>
              <w:bottom w:val="single" w:sz="4" w:space="0" w:color="auto"/>
              <w:right w:val="single" w:sz="4" w:space="0" w:color="auto"/>
            </w:tcBorders>
            <w:vAlign w:val="center"/>
          </w:tcPr>
          <w:p>
            <w:pPr>
              <w:pStyle w:val="28"/>
              <w:spacing w:line="560" w:lineRule="exact"/>
              <w:rPr>
                <w:rFonts w:eastAsia="方正仿宋_GBK"/>
                <w:spacing w:val="-12"/>
                <w:szCs w:val="32"/>
              </w:rPr>
            </w:pPr>
            <w:r>
              <w:rPr>
                <w:rFonts w:eastAsia="方正仿宋_GBK" w:hint="eastAsia"/>
                <w:spacing w:val="-12"/>
                <w:kern w:val="0"/>
                <w:szCs w:val="32"/>
              </w:rPr>
              <w:t>联系电话</w:t>
            </w:r>
          </w:p>
        </w:tc>
        <w:tc>
          <w:tcPr>
            <w:tcW w:w="2145" w:type="dxa"/>
            <w:tcBorders>
              <w:top w:val="single" w:sz="4" w:space="0" w:color="auto"/>
              <w:left w:val="single" w:sz="4" w:space="0" w:color="auto"/>
              <w:bottom w:val="single" w:sz="4" w:space="0" w:color="auto"/>
              <w:right w:val="single" w:sz="4" w:space="0" w:color="auto"/>
            </w:tcBorders>
            <w:vAlign w:val="center"/>
          </w:tcPr>
          <w:p>
            <w:pPr>
              <w:pStyle w:val="28"/>
              <w:spacing w:line="560" w:lineRule="exact"/>
              <w:rPr>
                <w:rFonts w:eastAsia="方正仿宋_GBK"/>
                <w:spacing w:val="-4"/>
                <w:szCs w:val="20"/>
              </w:rPr>
            </w:pPr>
            <w:r>
              <w:rPr>
                <w:rFonts w:eastAsia="方正仿宋_GBK"/>
                <w:kern w:val="0"/>
                <w:szCs w:val="32"/>
              </w:rPr>
              <w:t>0532-</w:t>
            </w:r>
            <w:r>
              <w:rPr>
                <w:rFonts w:eastAsia="方正仿宋_GBK"/>
                <w:szCs w:val="32"/>
              </w:rPr>
              <w:t>××××××</w:t>
            </w:r>
          </w:p>
        </w:tc>
      </w:tr>
      <w:tr>
        <w:trPr>
          <w:trHeight w:val="600"/>
        </w:trPr>
        <w:tc>
          <w:tcPr>
            <w:tcW w:w="286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主管业务员</w:t>
            </w:r>
          </w:p>
        </w:tc>
        <w:tc>
          <w:tcPr>
            <w:tcW w:w="2160" w:type="dxa"/>
            <w:tcBorders>
              <w:top w:val="single" w:sz="4" w:space="0" w:color="auto"/>
              <w:left w:val="single" w:sz="4" w:space="0" w:color="auto"/>
              <w:bottom w:val="single" w:sz="4" w:space="0" w:color="auto"/>
              <w:right w:val="single" w:sz="4" w:space="0" w:color="auto"/>
            </w:tcBorders>
            <w:vAlign w:val="center"/>
          </w:tcPr>
          <w:p>
            <w:pPr>
              <w:pStyle w:val="28"/>
              <w:spacing w:line="560" w:lineRule="exact"/>
              <w:rPr>
                <w:rFonts w:eastAsia="方正仿宋_GBK"/>
                <w:spacing w:val="-4"/>
                <w:szCs w:val="20"/>
              </w:rPr>
            </w:pPr>
            <w:r>
              <w:rPr>
                <w:rFonts w:eastAsia="方正仿宋_GBK" w:hint="eastAsia"/>
                <w:kern w:val="0"/>
                <w:szCs w:val="32"/>
              </w:rPr>
              <w:t>王</w:t>
            </w:r>
            <w:r>
              <w:rPr>
                <w:rFonts w:eastAsia="方正仿宋_GBK"/>
                <w:szCs w:val="32"/>
              </w:rPr>
              <w:t>××</w:t>
            </w:r>
          </w:p>
        </w:tc>
        <w:tc>
          <w:tcPr>
            <w:tcW w:w="1468" w:type="dxa"/>
            <w:tcBorders>
              <w:top w:val="single" w:sz="4" w:space="0" w:color="auto"/>
              <w:left w:val="single" w:sz="4" w:space="0" w:color="auto"/>
              <w:bottom w:val="single" w:sz="4" w:space="0" w:color="auto"/>
              <w:right w:val="single" w:sz="4" w:space="0" w:color="auto"/>
            </w:tcBorders>
            <w:vAlign w:val="center"/>
          </w:tcPr>
          <w:p>
            <w:pPr>
              <w:pStyle w:val="28"/>
              <w:spacing w:line="560" w:lineRule="exact"/>
              <w:rPr>
                <w:rFonts w:eastAsia="方正仿宋_GBK"/>
                <w:spacing w:val="-12"/>
                <w:szCs w:val="32"/>
              </w:rPr>
            </w:pPr>
            <w:r>
              <w:rPr>
                <w:rFonts w:eastAsia="方正仿宋_GBK" w:hint="eastAsia"/>
                <w:spacing w:val="-12"/>
                <w:kern w:val="0"/>
                <w:szCs w:val="32"/>
              </w:rPr>
              <w:t>联系电话</w:t>
            </w:r>
          </w:p>
        </w:tc>
        <w:tc>
          <w:tcPr>
            <w:tcW w:w="2145" w:type="dxa"/>
            <w:tcBorders>
              <w:top w:val="single" w:sz="4" w:space="0" w:color="auto"/>
              <w:left w:val="single" w:sz="4" w:space="0" w:color="auto"/>
              <w:bottom w:val="single" w:sz="4" w:space="0" w:color="auto"/>
              <w:right w:val="single" w:sz="4" w:space="0" w:color="auto"/>
            </w:tcBorders>
            <w:vAlign w:val="center"/>
          </w:tcPr>
          <w:p>
            <w:pPr>
              <w:pStyle w:val="28"/>
              <w:spacing w:line="560" w:lineRule="exact"/>
              <w:rPr>
                <w:rFonts w:eastAsia="方正仿宋_GBK"/>
                <w:spacing w:val="-4"/>
                <w:szCs w:val="20"/>
              </w:rPr>
            </w:pPr>
            <w:r>
              <w:rPr>
                <w:rFonts w:eastAsia="方正仿宋_GBK"/>
                <w:kern w:val="0"/>
                <w:szCs w:val="32"/>
              </w:rPr>
              <w:t>0532-</w:t>
            </w:r>
            <w:r>
              <w:rPr>
                <w:rFonts w:eastAsia="方正仿宋_GBK"/>
                <w:szCs w:val="32"/>
              </w:rPr>
              <w:t>××××××</w:t>
            </w:r>
          </w:p>
        </w:tc>
      </w:tr>
      <w:tr>
        <w:trPr>
          <w:trHeight w:val="552"/>
        </w:trPr>
        <w:tc>
          <w:tcPr>
            <w:tcW w:w="2866" w:type="dxa"/>
            <w:tcBorders>
              <w:top w:val="single" w:sz="4" w:space="0" w:color="auto"/>
              <w:left w:val="single" w:sz="4" w:space="0" w:color="auto"/>
              <w:bottom w:val="single" w:sz="4" w:space="0" w:color="auto"/>
              <w:right w:val="single" w:sz="4" w:space="0" w:color="auto"/>
            </w:tcBorders>
          </w:tcPr>
          <w:p>
            <w:pPr>
              <w:pStyle w:val="28"/>
              <w:spacing w:line="560" w:lineRule="exact"/>
              <w:rPr>
                <w:rFonts w:ascii="方正仿宋_GBK" w:eastAsia="方正仿宋_GBK" w:hint="eastAsia"/>
                <w:szCs w:val="32"/>
              </w:rPr>
            </w:pPr>
            <w:r>
              <w:rPr>
                <w:rFonts w:ascii="方正仿宋_GBK" w:eastAsia="方正仿宋_GBK" w:hint="eastAsia"/>
                <w:szCs w:val="32"/>
              </w:rPr>
              <w:t>经营企业名称</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kern w:val="0"/>
                <w:szCs w:val="32"/>
              </w:rPr>
              <w:t>××××</w:t>
            </w:r>
            <w:r>
              <w:rPr>
                <w:rFonts w:eastAsia="方正仿宋_GBK" w:hint="eastAsia"/>
                <w:kern w:val="0"/>
                <w:szCs w:val="32"/>
              </w:rPr>
              <w:t>公司</w:t>
            </w:r>
          </w:p>
        </w:tc>
      </w:tr>
      <w:tr>
        <w:trPr>
          <w:trHeight w:val="552"/>
        </w:trPr>
        <w:tc>
          <w:tcPr>
            <w:tcW w:w="286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ascii="方正仿宋_GBK" w:eastAsia="方正仿宋_GBK" w:hint="eastAsia"/>
                <w:szCs w:val="32"/>
              </w:rPr>
              <w:t>统一社会信用代码</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kern w:val="0"/>
                <w:szCs w:val="32"/>
              </w:rPr>
              <w:t>3300</w:t>
            </w:r>
            <w:r>
              <w:rPr>
                <w:rFonts w:eastAsia="方正仿宋_GBK"/>
                <w:szCs w:val="32"/>
              </w:rPr>
              <w:t>××××××××××××××</w:t>
            </w:r>
          </w:p>
        </w:tc>
      </w:tr>
      <w:tr>
        <w:trPr>
          <w:trHeight w:val="229"/>
        </w:trPr>
        <w:tc>
          <w:tcPr>
            <w:tcW w:w="2866" w:type="dxa"/>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hint="eastAsia"/>
                <w:spacing w:val="-4"/>
                <w:szCs w:val="20"/>
              </w:rPr>
              <w:t>开户银行及帐号</w:t>
            </w:r>
          </w:p>
        </w:tc>
        <w:tc>
          <w:tcPr>
            <w:tcW w:w="5773" w:type="dxa"/>
            <w:gridSpan w:val="3"/>
            <w:tcBorders>
              <w:top w:val="single" w:sz="4" w:space="0" w:color="auto"/>
              <w:left w:val="single" w:sz="4" w:space="0" w:color="auto"/>
              <w:bottom w:val="single" w:sz="4" w:space="0" w:color="auto"/>
              <w:right w:val="single" w:sz="4" w:space="0" w:color="auto"/>
            </w:tcBorders>
          </w:tcPr>
          <w:p>
            <w:pPr>
              <w:pStyle w:val="28"/>
              <w:spacing w:line="560" w:lineRule="exact"/>
              <w:rPr>
                <w:rFonts w:eastAsia="方正仿宋_GBK"/>
                <w:spacing w:val="-4"/>
                <w:szCs w:val="20"/>
              </w:rPr>
            </w:pPr>
            <w:r>
              <w:rPr>
                <w:rFonts w:eastAsia="方正仿宋_GBK"/>
                <w:szCs w:val="32"/>
              </w:rPr>
              <w:t>×××××××</w:t>
            </w:r>
            <w:r>
              <w:rPr>
                <w:rFonts w:eastAsia="方正仿宋_GBK" w:hint="eastAsia"/>
                <w:szCs w:val="32"/>
              </w:rPr>
              <w:t>银行，</w:t>
            </w:r>
            <w:r>
              <w:rPr>
                <w:rFonts w:eastAsia="方正仿宋_GBK"/>
                <w:kern w:val="0"/>
                <w:szCs w:val="32"/>
              </w:rPr>
              <w:t>521</w:t>
            </w:r>
            <w:r>
              <w:rPr>
                <w:rFonts w:eastAsia="方正仿宋_GBK"/>
                <w:szCs w:val="32"/>
              </w:rPr>
              <w:t>×××××××</w:t>
            </w:r>
          </w:p>
        </w:tc>
      </w:tr>
      <w:tr>
        <w:trPr>
          <w:trHeight w:val="365"/>
        </w:trPr>
        <w:tc>
          <w:tcPr>
            <w:tcW w:w="8639" w:type="dxa"/>
            <w:gridSpan w:val="4"/>
            <w:tcBorders>
              <w:top w:val="single" w:sz="4" w:space="0" w:color="auto"/>
              <w:left w:val="single" w:sz="4" w:space="0" w:color="auto"/>
              <w:bottom w:val="single" w:sz="4" w:space="0" w:color="auto"/>
              <w:right w:val="single" w:sz="4" w:space="0" w:color="auto"/>
            </w:tcBorders>
          </w:tcPr>
          <w:p>
            <w:pPr>
              <w:pStyle w:val="28"/>
              <w:spacing w:line="560" w:lineRule="exact"/>
              <w:jc w:val="center"/>
              <w:rPr>
                <w:rFonts w:eastAsia="方正仿宋_GBK"/>
                <w:spacing w:val="-4"/>
                <w:szCs w:val="20"/>
              </w:rPr>
            </w:pPr>
            <w:r>
              <w:rPr>
                <w:rFonts w:eastAsia="方正仿宋_GBK" w:hint="eastAsia"/>
                <w:spacing w:val="-4"/>
                <w:szCs w:val="20"/>
              </w:rPr>
              <w:t>申请设立保税仓库事由</w:t>
            </w:r>
          </w:p>
        </w:tc>
      </w:tr>
      <w:tr>
        <w:trPr>
          <w:trHeight w:val="3091"/>
        </w:trPr>
        <w:tc>
          <w:tcPr>
            <w:tcW w:w="8639" w:type="dxa"/>
            <w:gridSpan w:val="4"/>
            <w:tcBorders>
              <w:top w:val="single" w:sz="4" w:space="0" w:color="auto"/>
              <w:left w:val="single" w:sz="4" w:space="0" w:color="auto"/>
              <w:bottom w:val="single" w:sz="4" w:space="0" w:color="auto"/>
              <w:right w:val="single" w:sz="4" w:space="0" w:color="auto"/>
            </w:tcBorders>
          </w:tcPr>
          <w:p>
            <w:pPr>
              <w:pStyle w:val="18"/>
              <w:widowControl/>
              <w:snapToGrid w:val="0"/>
              <w:spacing w:line="560" w:lineRule="exact"/>
              <w:ind w:firstLineChars="200" w:firstLine="640"/>
              <w:rPr>
                <w:rFonts w:eastAsia="方正仿宋_GBK"/>
                <w:sz w:val="32"/>
                <w:szCs w:val="32"/>
              </w:rPr>
            </w:pPr>
            <w:r>
              <w:rPr>
                <w:rFonts w:eastAsia="方正仿宋_GBK" w:hint="eastAsia"/>
                <w:sz w:val="32"/>
                <w:szCs w:val="32"/>
              </w:rPr>
              <w:t>为存储保税货物，特申请建设</w:t>
            </w:r>
            <w:r>
              <w:rPr>
                <w:rFonts w:eastAsia="方正仿宋_GBK" w:hint="eastAsia"/>
                <w:kern w:val="0"/>
                <w:sz w:val="32"/>
                <w:szCs w:val="32"/>
              </w:rPr>
              <w:t>公用型保税仓库</w:t>
            </w:r>
            <w:r>
              <w:rPr>
                <w:rFonts w:eastAsia="方正仿宋_GBK" w:hint="eastAsia"/>
                <w:sz w:val="32"/>
                <w:szCs w:val="32"/>
              </w:rPr>
              <w:t>。</w:t>
            </w:r>
          </w:p>
          <w:p>
            <w:pPr>
              <w:pStyle w:val="28"/>
              <w:spacing w:line="560" w:lineRule="exact"/>
              <w:rPr>
                <w:rFonts w:eastAsia="方正仿宋_GBK"/>
                <w:spacing w:val="-4"/>
                <w:szCs w:val="20"/>
              </w:rPr>
            </w:pPr>
          </w:p>
        </w:tc>
      </w:tr>
    </w:tbl>
    <w:p>
      <w:pPr>
        <w:pStyle w:val="28"/>
        <w:spacing w:line="560" w:lineRule="exact"/>
        <w:jc w:val="left"/>
      </w:pPr>
      <w:r>
        <w:rPr>
          <w:rFonts w:eastAsia="方正仿宋_GBK" w:hint="eastAsia"/>
          <w:spacing w:val="-4"/>
          <w:szCs w:val="20"/>
        </w:rPr>
        <w:t>（申请事项表说明：</w:t>
      </w:r>
      <w:r>
        <w:rPr>
          <w:rFonts w:eastAsia="方正仿宋_GBK"/>
          <w:spacing w:val="-4"/>
          <w:szCs w:val="20"/>
        </w:rPr>
        <w:t>A4</w:t>
      </w:r>
      <w:r>
        <w:rPr>
          <w:rFonts w:eastAsia="方正仿宋_GBK" w:hint="eastAsia"/>
          <w:spacing w:val="-4"/>
          <w:szCs w:val="20"/>
        </w:rPr>
        <w:t>大小，标题字为方正小标宋</w:t>
      </w:r>
      <w:r>
        <w:rPr>
          <w:rFonts w:eastAsia="方正仿宋_GBK"/>
          <w:spacing w:val="-4"/>
          <w:szCs w:val="20"/>
        </w:rPr>
        <w:t>—GBK</w:t>
      </w:r>
      <w:r>
        <w:rPr>
          <w:rFonts w:eastAsia="方正仿宋_GBK" w:hint="eastAsia"/>
          <w:spacing w:val="-4"/>
          <w:szCs w:val="20"/>
        </w:rPr>
        <w:t>二号，内容字体为方正仿宋</w:t>
      </w:r>
      <w:r>
        <w:rPr>
          <w:rFonts w:eastAsia="方正仿宋_GBK"/>
          <w:spacing w:val="-4"/>
          <w:szCs w:val="20"/>
        </w:rPr>
        <w:t>—GBK</w:t>
      </w:r>
      <w:r>
        <w:rPr>
          <w:rFonts w:eastAsia="方正仿宋_GBK" w:hint="eastAsia"/>
          <w:spacing w:val="-4"/>
          <w:szCs w:val="20"/>
        </w:rPr>
        <w:t>三号）</w:t>
      </w:r>
    </w:p>
    <w:p>
      <w:pPr>
        <w:pStyle w:val="28"/>
      </w:pPr>
    </w:p>
    <w:p>
      <w:pPr>
        <w:pStyle w:val="28"/>
      </w:pPr>
    </w:p>
    <w:p>
      <w:pPr>
        <w:pStyle w:val="39"/>
        <w:spacing w:line="560" w:lineRule="exact"/>
        <w:rPr>
          <w:rFonts w:eastAsia="方正黑体_GBK"/>
          <w:sz w:val="32"/>
          <w:szCs w:val="32"/>
        </w:rPr>
      </w:pPr>
      <w:r>
        <w:rPr>
          <w:rFonts w:eastAsia="方正黑体_GBK" w:hint="eastAsia"/>
          <w:sz w:val="32"/>
          <w:szCs w:val="32"/>
        </w:rPr>
        <w:t>错误示例</w:t>
      </w:r>
    </w:p>
    <w:p>
      <w:pPr>
        <w:pStyle w:val="40"/>
        <w:spacing w:line="560" w:lineRule="exact"/>
        <w:ind w:firstLineChars="200" w:firstLine="640"/>
        <w:rPr>
          <w:rFonts w:ascii="方正仿宋_GBK" w:eastAsia="方正仿宋_GBK" w:hint="eastAsia"/>
          <w:bCs/>
        </w:rPr>
      </w:pPr>
      <w:r>
        <w:rPr>
          <w:rFonts w:ascii="方正仿宋_GBK" w:eastAsia="方正仿宋_GBK" w:hint="eastAsia"/>
          <w:bCs/>
        </w:rPr>
        <w:t>1.申请设立公用型保税仓库的企业，其经营范围中应有仓储业务（依据署加发〔2015〕109号文附件2《中华人民共和国海关对保税仓库及所存货物管理操作规程》第十一条（二））。审批发现有企业在其提交的营业执照经营范围中未单独列明有仓储经营权，驳回材料建议其增项；</w:t>
      </w:r>
    </w:p>
    <w:p>
      <w:pPr>
        <w:pStyle w:val="40"/>
        <w:spacing w:line="560" w:lineRule="exact"/>
        <w:ind w:firstLineChars="200" w:firstLine="640"/>
        <w:rPr>
          <w:rFonts w:ascii="方正仿宋_GBK" w:eastAsia="方正仿宋_GBK" w:hint="eastAsia"/>
        </w:rPr>
      </w:pPr>
      <w:r>
        <w:rPr>
          <w:rFonts w:ascii="方正仿宋_GBK" w:eastAsia="方正仿宋_GBK" w:hint="eastAsia"/>
          <w:bCs/>
        </w:rPr>
        <w:t>2.保税仓库注销时，企业有时不出具保税仓库注销申请（依据署加发〔2015〕109号文附件2《中华人民共和国海关对保税仓库及所存货物管理操作规程》第四十二条（一））。</w:t>
      </w: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0"/>
        <w:tabs>
          <w:tab w:val="left" w:pos="480"/>
          <w:tab w:val="left" w:pos="960"/>
          <w:tab w:val="left" w:pos="1440"/>
          <w:tab w:val="left" w:pos="1920"/>
          <w:tab w:val="left" w:pos="2400"/>
          <w:tab w:val="left" w:pos="2880"/>
          <w:tab w:val="left" w:pos="3360"/>
          <w:tab w:val="left" w:pos="3840"/>
          <w:tab w:val="left" w:pos="4320"/>
        </w:tabs>
        <w:spacing w:line="560" w:lineRule="exact"/>
      </w:pPr>
    </w:p>
    <w:p>
      <w:pPr>
        <w:pStyle w:val="41"/>
        <w:widowControl/>
        <w:snapToGrid w:val="0"/>
        <w:spacing w:line="560" w:lineRule="exact"/>
        <w:rPr>
          <w:rFonts w:eastAsia="方正小标宋_GBK"/>
          <w:sz w:val="44"/>
          <w:szCs w:val="44"/>
        </w:rPr>
      </w:pPr>
      <w:r>
        <w:rPr>
          <w:rFonts w:eastAsia="方正黑体_GBK" w:hint="eastAsia"/>
          <w:kern w:val="0"/>
          <w:sz w:val="32"/>
          <w:szCs w:val="32"/>
        </w:rPr>
        <w:t>附件</w:t>
      </w:r>
      <w:r>
        <w:rPr>
          <w:rFonts w:eastAsia="方正黑体_GBK"/>
          <w:kern w:val="0"/>
          <w:sz w:val="32"/>
          <w:szCs w:val="32"/>
        </w:rPr>
        <w:t>4</w:t>
      </w:r>
    </w:p>
    <w:p>
      <w:pPr>
        <w:pStyle w:val="41"/>
        <w:widowControl/>
        <w:snapToGrid w:val="0"/>
        <w:spacing w:line="560" w:lineRule="exact"/>
        <w:jc w:val="center"/>
        <w:rPr>
          <w:rFonts w:ascii="方正小标宋_GBK" w:eastAsia="方正小标宋_GBK" w:hint="eastAsia"/>
          <w:sz w:val="36"/>
          <w:szCs w:val="36"/>
        </w:rPr>
      </w:pPr>
      <w:r>
        <w:rPr>
          <w:rFonts w:ascii="方正小标宋_GBK" w:eastAsia="方正小标宋_GBK" w:hint="eastAsia"/>
          <w:sz w:val="36"/>
          <w:szCs w:val="36"/>
        </w:rPr>
        <w:t>常见问题解答</w:t>
      </w:r>
    </w:p>
    <w:p>
      <w:pPr>
        <w:pStyle w:val="41"/>
        <w:widowControl/>
        <w:snapToGrid w:val="0"/>
        <w:spacing w:line="560" w:lineRule="exact"/>
        <w:jc w:val="center"/>
        <w:rPr>
          <w:rFonts w:eastAsia="方正小标宋_GBK"/>
          <w:kern w:val="0"/>
          <w:sz w:val="44"/>
          <w:szCs w:val="44"/>
        </w:rPr>
      </w:pPr>
    </w:p>
    <w:p>
      <w:pPr>
        <w:pStyle w:val="41"/>
        <w:spacing w:line="560" w:lineRule="exact"/>
        <w:ind w:firstLine="640"/>
        <w:jc w:val="left"/>
        <w:rPr>
          <w:rFonts w:eastAsia="方正仿宋_GBK"/>
        </w:rPr>
      </w:pPr>
      <w:r>
        <w:rPr>
          <w:rFonts w:eastAsia="方正仿宋_GBK"/>
          <w:sz w:val="32"/>
          <w:szCs w:val="32"/>
        </w:rPr>
        <w:t>1.</w:t>
      </w:r>
      <w:r>
        <w:rPr>
          <w:rFonts w:eastAsia="方正仿宋_GBK" w:hint="eastAsia"/>
          <w:sz w:val="32"/>
          <w:szCs w:val="32"/>
        </w:rPr>
        <w:t>如何获得《出口监管仓库申请书》、《出口监管仓库申请事项表》、《保税仓库申请书》和《保税仓库申请事项表》？</w:t>
      </w:r>
    </w:p>
    <w:p>
      <w:pPr>
        <w:pStyle w:val="41"/>
        <w:spacing w:line="560" w:lineRule="exact"/>
        <w:ind w:firstLine="640"/>
        <w:jc w:val="left"/>
        <w:rPr>
          <w:rFonts w:eastAsia="方正仿宋_GBK"/>
        </w:rPr>
      </w:pPr>
      <w:r>
        <w:rPr>
          <w:rFonts w:eastAsia="方正仿宋_GBK" w:hint="eastAsia"/>
          <w:sz w:val="32"/>
          <w:szCs w:val="32"/>
        </w:rPr>
        <w:t>答：企业可以从海关门户网站下载。</w:t>
      </w:r>
    </w:p>
    <w:p>
      <w:pPr>
        <w:pStyle w:val="41"/>
        <w:spacing w:line="560" w:lineRule="exact"/>
        <w:ind w:firstLine="640"/>
        <w:jc w:val="left"/>
        <w:rPr>
          <w:rFonts w:eastAsia="方正仿宋_GBK"/>
        </w:rPr>
      </w:pPr>
      <w:r>
        <w:rPr>
          <w:rFonts w:eastAsia="方正仿宋_GBK"/>
          <w:sz w:val="32"/>
          <w:szCs w:val="32"/>
        </w:rPr>
        <w:t>2.</w:t>
      </w:r>
      <w:r>
        <w:rPr>
          <w:rFonts w:eastAsia="方正仿宋_GBK" w:hint="eastAsia"/>
          <w:sz w:val="32"/>
          <w:szCs w:val="32"/>
        </w:rPr>
        <w:t>《出口监管仓库申请书》、《出口监管仓库申请事项表》、《保税仓库申请书》和《保税仓库申请事项表》是否必须手工填写？是否要加盖公章？</w:t>
      </w:r>
    </w:p>
    <w:p>
      <w:pPr>
        <w:pStyle w:val="41"/>
        <w:spacing w:line="560" w:lineRule="exact"/>
        <w:ind w:firstLine="640"/>
        <w:jc w:val="left"/>
      </w:pPr>
      <w:r>
        <w:rPr>
          <w:rFonts w:eastAsia="方正仿宋_GBK" w:hint="eastAsia"/>
          <w:sz w:val="32"/>
          <w:szCs w:val="32"/>
        </w:rPr>
        <w:t>答：手工填写或电脑打印均可，并要求加盖公</w:t>
      </w:r>
      <w:r>
        <w:rPr>
          <w:rFonts w:eastAsia="方正仿宋_GBK"/>
          <w:sz w:val="32"/>
          <w:szCs w:val="32"/>
        </w:rPr>
        <w:t>章</w:t>
      </w:r>
      <w:r>
        <w:t>。</w:t>
      </w:r>
    </w:p>
    <w:p>
      <w:pPr>
        <w:pStyle w:val="41"/>
        <w:spacing w:line="560" w:lineRule="exact"/>
        <w:ind w:firstLine="640"/>
        <w:jc w:val="left"/>
      </w:pPr>
    </w:p>
    <w:p>
      <w:pPr>
        <w:pStyle w:val="41"/>
        <w:spacing w:line="560" w:lineRule="exact"/>
        <w:ind w:firstLine="640"/>
        <w:jc w:val="left"/>
      </w:pPr>
    </w:p>
    <w:p>
      <w:pPr>
        <w:pStyle w:val="41"/>
        <w:spacing w:line="560" w:lineRule="exact"/>
        <w:ind w:firstLine="640"/>
        <w:jc w:val="left"/>
      </w:pPr>
    </w:p>
    <w:p>
      <w:pPr>
        <w:pStyle w:val="41"/>
        <w:spacing w:line="560" w:lineRule="exact"/>
        <w:ind w:firstLine="640"/>
        <w:jc w:val="left"/>
      </w:pPr>
    </w:p>
    <w:p>
      <w:pPr>
        <w:pStyle w:val="41"/>
        <w:spacing w:line="560" w:lineRule="exact"/>
        <w:ind w:firstLine="640"/>
        <w:jc w:val="left"/>
      </w:pPr>
    </w:p>
    <w:p>
      <w:pPr>
        <w:pStyle w:val="41"/>
        <w:spacing w:line="560" w:lineRule="exact"/>
        <w:ind w:firstLine="640"/>
        <w:jc w:val="left"/>
      </w:pPr>
    </w:p>
    <w:p>
      <w:pPr>
        <w:pStyle w:val="41"/>
        <w:spacing w:line="560" w:lineRule="exact"/>
        <w:ind w:firstLine="640"/>
        <w:jc w:val="left"/>
      </w:pPr>
    </w:p>
    <w:p>
      <w:pPr>
        <w:pStyle w:val="41"/>
        <w:spacing w:line="560" w:lineRule="exact"/>
        <w:ind w:firstLine="640"/>
        <w:jc w:val="left"/>
      </w:pPr>
    </w:p>
    <w:p>
      <w:pPr>
        <w:pStyle w:val="41"/>
        <w:spacing w:line="560" w:lineRule="exact"/>
        <w:ind w:firstLine="640"/>
        <w:jc w:val="left"/>
      </w:pPr>
    </w:p>
    <w:p>
      <w:pPr>
        <w:pStyle w:val="41"/>
        <w:spacing w:line="560" w:lineRule="exact"/>
        <w:ind w:firstLine="640"/>
        <w:jc w:val="left"/>
      </w:pPr>
    </w:p>
    <w:p>
      <w:pPr>
        <w:pStyle w:val="41"/>
        <w:spacing w:line="560" w:lineRule="exact"/>
        <w:ind w:firstLine="640"/>
        <w:jc w:val="left"/>
      </w:pPr>
    </w:p>
    <w:p>
      <w:pPr>
        <w:pStyle w:val="41"/>
        <w:spacing w:line="560" w:lineRule="exact"/>
        <w:ind w:firstLine="640"/>
        <w:jc w:val="left"/>
      </w:pPr>
    </w:p>
    <w:p/>
    <w:sectPr>
      <w:pgSz w:w="11906" w:h="16838"/>
      <w:pgMar w:top="1440" w:right="1800" w:bottom="1440" w:left="1800" w:header="851" w:footer="992" w:gutter="0"/>
      <w:docGrid w:type="lines" w:linePitch="435"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楷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7"/>
      <w:framePr w:w="0" w:hRule="auto" w:wrap="around" w:vAnchor="text" w:hAnchor="margin" w:xAlign="center" w:y="1" w:anchorLock="0"/>
      <w:tabs>
        <w:tab w:val="center" w:pos="4153"/>
        <w:tab w:val="right" w:pos="8307"/>
      </w:tabs>
    </w:pPr>
    <w:r>
      <w:rPr>
        <w:rStyle w:val="38Char"/>
      </w:rPr>
      <w:fldChar w:fldCharType="begin"/>
    </w:r>
    <w:r>
      <w:rPr>
        <w:rStyle w:val="38Char"/>
      </w:rPr>
      <w:instrText>Page</w:instrText>
    </w:r>
    <w:r>
      <w:rPr>
        <w:rStyle w:val="38Char"/>
      </w:rPr>
      <w:fldChar w:fldCharType="separate"/>
    </w:r>
    <w:r>
      <w:rPr>
        <w:rStyle w:val="38Char"/>
      </w:rPr>
      <w:t>30</w:t>
    </w:r>
    <w:r>
      <w:rPr>
        <w:rStyle w:val="38Char"/>
      </w:rPr>
      <w:fldChar w:fldCharType="end"/>
    </w:r>
  </w:p>
  <w:p>
    <w:pPr>
      <w:pStyle w:val="37"/>
      <w:tabs>
        <w:tab w:val="center" w:pos="4153"/>
        <w:tab w:val="right" w:pos="8307"/>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5"/>
      <w:framePr w:w="0" w:hRule="auto" w:wrap="around" w:vAnchor="text" w:hAnchor="margin" w:xAlign="center" w:y="1" w:anchorLock="0"/>
      <w:tabs>
        <w:tab w:val="center" w:pos="4153"/>
        <w:tab w:val="right" w:pos="8307"/>
      </w:tabs>
    </w:pPr>
    <w:r>
      <w:rPr>
        <w:rStyle w:val="36Char"/>
      </w:rPr>
      <w:fldChar w:fldCharType="begin"/>
    </w:r>
    <w:r>
      <w:rPr>
        <w:rStyle w:val="36Char"/>
      </w:rPr>
      <w:instrText>Page</w:instrText>
    </w:r>
    <w:r>
      <w:rPr>
        <w:rStyle w:val="36Char"/>
      </w:rPr>
      <w:fldChar w:fldCharType="separate"/>
    </w:r>
    <w:r>
      <w:rPr>
        <w:rStyle w:val="36Char"/>
      </w:rPr>
      <w:t>2</w:t>
    </w:r>
    <w:r>
      <w:rPr>
        <w:rStyle w:val="36Char"/>
      </w:rPr>
      <w:fldChar w:fldCharType="end"/>
    </w:r>
  </w:p>
  <w:p>
    <w:pPr>
      <w:pStyle w:val="35"/>
      <w:framePr w:w="0" w:hRule="auto" w:wrap="around" w:vAnchor="text" w:hAnchor="margin" w:xAlign="center" w:y="1" w:anchorLock="0"/>
      <w:tabs>
        <w:tab w:val="center" w:pos="4153"/>
        <w:tab w:val="right" w:pos="8307"/>
      </w:tabs>
    </w:pPr>
    <w:r>
      <w:rPr>
        <w:rStyle w:val="36Char"/>
      </w:rPr>
      <w:fldChar w:fldCharType="begin"/>
    </w:r>
    <w:r>
      <w:rPr>
        <w:rStyle w:val="36Char"/>
      </w:rPr>
      <w:instrText>Page</w:instrText>
    </w:r>
    <w:r>
      <w:rPr>
        <w:rStyle w:val="36Char"/>
      </w:rPr>
      <w:fldChar w:fldCharType="separate"/>
    </w:r>
    <w:r>
      <w:rPr>
        <w:rStyle w:val="36Char"/>
      </w:rPr>
      <w:t>1</w:t>
    </w:r>
    <w:r>
      <w:rPr>
        <w:rStyle w:val="36Char"/>
      </w:rPr>
      <w:fldChar w:fldCharType="end"/>
    </w:r>
  </w:p>
  <w:p>
    <w:pPr>
      <w:pStyle w:val="35"/>
      <w:framePr w:w="0" w:hRule="auto" w:wrap="around" w:vAnchor="text" w:hAnchor="margin" w:xAlign="center" w:y="1" w:anchorLock="0"/>
      <w:tabs>
        <w:tab w:val="center" w:pos="4153"/>
        <w:tab w:val="right" w:pos="8307"/>
      </w:tabs>
    </w:pPr>
    <w:r>
      <w:rPr>
        <w:rStyle w:val="36Char"/>
      </w:rPr>
      <w:fldChar w:fldCharType="begin"/>
    </w:r>
    <w:r>
      <w:rPr>
        <w:rStyle w:val="36Char"/>
      </w:rPr>
      <w:instrText>Page</w:instrText>
    </w:r>
    <w:r>
      <w:rPr>
        <w:rStyle w:val="36Char"/>
      </w:rPr>
      <w:fldChar w:fldCharType="separate"/>
    </w:r>
    <w:r>
      <w:rPr>
        <w:rStyle w:val="36Char"/>
      </w:rPr>
      <w:t>1</w:t>
    </w:r>
    <w:r>
      <w:rPr>
        <w:rStyle w:val="36Char"/>
      </w:rPr>
      <w:fldChar w:fldCharType="end"/>
    </w:r>
  </w:p>
  <w:p>
    <w:pPr>
      <w:pStyle w:val="35"/>
      <w:framePr w:w="0" w:hRule="auto" w:wrap="around" w:vAnchor="text" w:hAnchor="margin" w:xAlign="center" w:y="1" w:anchorLock="0"/>
      <w:tabs>
        <w:tab w:val="center" w:pos="4153"/>
        <w:tab w:val="right" w:pos="8307"/>
      </w:tabs>
    </w:pPr>
    <w:r>
      <w:rPr>
        <w:rStyle w:val="36Char"/>
      </w:rPr>
      <w:fldChar w:fldCharType="begin"/>
    </w:r>
    <w:r>
      <w:rPr>
        <w:rStyle w:val="36Char"/>
      </w:rPr>
      <w:instrText>Page</w:instrText>
    </w:r>
    <w:r>
      <w:rPr>
        <w:rStyle w:val="36Char"/>
      </w:rPr>
      <w:fldChar w:fldCharType="separate"/>
    </w:r>
    <w:r>
      <w:rPr>
        <w:rStyle w:val="36Char"/>
      </w:rPr>
      <w:t>1</w:t>
    </w:r>
    <w:r>
      <w:rPr>
        <w:rStyle w:val="36Char"/>
      </w:rPr>
      <w:fldChar w:fldCharType="end"/>
    </w:r>
  </w:p>
  <w:p>
    <w:pPr>
      <w:pStyle w:val="35"/>
      <w:tabs>
        <w:tab w:val="center" w:pos="4153"/>
        <w:tab w:val="right" w:pos="8307"/>
      </w:tabs>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42"/>
      <w:tabs>
        <w:tab w:val="center" w:pos="4153"/>
        <w:tab w:val="right" w:pos="8307"/>
      </w:tabs>
      <w:jc w:val="center"/>
    </w:pPr>
    <w:r>
      <w:t>22</w:t>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6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32"/>
      <w:szCs w:val="21"/>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rFonts w:ascii="Calibri" w:eastAsia="宋体" w:cs="Arial" w:hAnsi="Calibri"/>
      <w:sz w:val="18"/>
      <w:szCs w:val="18"/>
    </w:rPr>
  </w:style>
  <w:style w:type="paragraph" w:styleId="16">
    <w:name w:val="footer"/>
    <w:basedOn w:val="0"/>
    <w:pPr>
      <w:tabs>
        <w:tab w:val="center" w:pos="4153"/>
        <w:tab w:val="right" w:pos="8306"/>
      </w:tabs>
      <w:snapToGrid w:val="0"/>
      <w:jc w:val="left"/>
    </w:pPr>
    <w:rPr>
      <w:rFonts w:ascii="Calibri" w:eastAsia="宋体" w:cs="Arial" w:hAnsi="Calibri"/>
      <w:sz w:val="18"/>
      <w:szCs w:val="18"/>
    </w:rPr>
  </w:style>
  <w:style w:type="paragraph" w:styleId="17">
    <w:name w:val="index 6"/>
    <w:autoRedefine/>
    <w:next w:val="0"/>
    <w:pPr>
      <w:widowControl w:val="0"/>
      <w:ind w:left="2100"/>
      <w:jc w:val="both"/>
    </w:pPr>
    <w:rPr>
      <w:rFonts w:ascii="Times New Roman" w:eastAsia="宋体" w:cs="Times New Roman" w:hAnsi="Times New Roman"/>
      <w:kern w:val="2"/>
      <w:sz w:val="32"/>
      <w:szCs w:val="21"/>
      <w:lang w:val="en-US" w:eastAsia="zh-CN" w:bidi="ar-SA"/>
    </w:rPr>
  </w:style>
  <w:style w:type="paragraph" w:customStyle="1" w:styleId="18">
    <w:name w:val="样式 158 10 磅"/>
    <w:next w:val="43"/>
    <w:pPr>
      <w:widowControl w:val="0"/>
      <w:jc w:val="both"/>
    </w:pPr>
    <w:rPr>
      <w:rFonts w:ascii="Times New Roman" w:eastAsia="宋体" w:cs="Times New Roman" w:hAnsi="Times New Roman"/>
      <w:kern w:val="2"/>
      <w:sz w:val="21"/>
      <w:szCs w:val="21"/>
      <w:lang w:val="en-US" w:eastAsia="zh-CN" w:bidi="ar-SA"/>
    </w:rPr>
  </w:style>
  <w:style w:type="paragraph" w:customStyle="1" w:styleId="19">
    <w:name w:val="样式 52 10 磅"/>
    <w:next w:val="44"/>
    <w:pPr>
      <w:widowControl w:val="0"/>
      <w:jc w:val="both"/>
    </w:pPr>
    <w:rPr>
      <w:rFonts w:ascii="Times New Roman" w:eastAsia="宋体" w:cs="Times New Roman" w:hAnsi="Times New Roman"/>
      <w:kern w:val="2"/>
      <w:sz w:val="21"/>
      <w:szCs w:val="21"/>
      <w:lang w:val="en-US" w:eastAsia="zh-CN" w:bidi="ar-SA"/>
    </w:rPr>
  </w:style>
  <w:style w:type="paragraph" w:customStyle="1" w:styleId="20">
    <w:name w:val="样式 "/>
    <w:rPr>
      <w:rFonts w:ascii="Times New Roman" w:eastAsia="方正小标宋_GBK" w:cs="Times New Roman" w:hAnsi="Times New Roman"/>
      <w:kern w:val="0"/>
      <w:sz w:val="20"/>
      <w:szCs w:val="20"/>
      <w:vertAlign w:val="superscript"/>
      <w:lang w:val="en-US" w:eastAsia="zh-CN" w:bidi="ar-SA"/>
    </w:rPr>
  </w:style>
  <w:style w:type="paragraph" w:customStyle="1" w:styleId="21">
    <w:name w:val="样式 53 10 磅"/>
    <w:next w:val="45"/>
    <w:pPr>
      <w:widowControl w:val="0"/>
      <w:jc w:val="both"/>
    </w:pPr>
    <w:rPr>
      <w:rFonts w:ascii="Times New Roman" w:eastAsia="宋体" w:cs="宋体" w:hAnsi="Times New Roman"/>
      <w:kern w:val="2"/>
      <w:sz w:val="21"/>
      <w:szCs w:val="21"/>
      <w:lang w:val="en-US" w:eastAsia="zh-CN" w:bidi="ar-SA"/>
    </w:rPr>
  </w:style>
  <w:style w:type="paragraph" w:customStyle="1" w:styleId="22">
    <w:name w:val="样式 159 10 磅"/>
    <w:next w:val="46"/>
    <w:pPr>
      <w:widowControl w:val="0"/>
      <w:jc w:val="both"/>
    </w:pPr>
    <w:rPr>
      <w:rFonts w:ascii="Times New Roman" w:eastAsia="宋体" w:cs="宋体" w:hAnsi="Times New Roman"/>
      <w:kern w:val="2"/>
      <w:sz w:val="21"/>
      <w:szCs w:val="21"/>
      <w:lang w:val="en-US" w:eastAsia="zh-CN" w:bidi="ar-SA"/>
    </w:rPr>
  </w:style>
  <w:style w:type="paragraph" w:customStyle="1" w:styleId="23">
    <w:name w:val="样式 160 10 磅"/>
    <w:next w:val="47"/>
    <w:pPr>
      <w:widowControl w:val="0"/>
      <w:jc w:val="both"/>
    </w:pPr>
    <w:rPr>
      <w:rFonts w:ascii="Times New Roman" w:eastAsia="宋体" w:cs="宋体" w:hAnsi="Times New Roman"/>
      <w:kern w:val="2"/>
      <w:sz w:val="21"/>
      <w:szCs w:val="21"/>
      <w:lang w:val="en-US" w:eastAsia="zh-CN" w:bidi="ar-SA"/>
    </w:rPr>
  </w:style>
  <w:style w:type="paragraph" w:customStyle="1" w:styleId="24">
    <w:name w:val="样式 183 10 磅"/>
    <w:next w:val="45"/>
    <w:pPr>
      <w:widowControl w:val="0"/>
      <w:jc w:val="both"/>
    </w:pPr>
    <w:rPr>
      <w:rFonts w:ascii="Times New Roman" w:eastAsia="宋体" w:cs="Times New Roman" w:hAnsi="Times New Roman"/>
      <w:kern w:val="2"/>
      <w:sz w:val="21"/>
      <w:szCs w:val="21"/>
      <w:lang w:val="en-US" w:eastAsia="zh-CN" w:bidi="ar-SA"/>
    </w:rPr>
  </w:style>
  <w:style w:type="paragraph" w:customStyle="1" w:styleId="25">
    <w:name w:val="样式 163 10 磅"/>
    <w:next w:val="17"/>
    <w:pPr>
      <w:widowControl w:val="0"/>
      <w:jc w:val="both"/>
    </w:pPr>
    <w:rPr>
      <w:rFonts w:ascii="Times New Roman" w:eastAsia="宋体" w:cs="Times New Roman" w:hAnsi="Times New Roman"/>
      <w:kern w:val="2"/>
      <w:sz w:val="21"/>
      <w:szCs w:val="21"/>
      <w:lang w:val="en-US" w:eastAsia="zh-CN" w:bidi="ar-SA"/>
    </w:rPr>
  </w:style>
  <w:style w:type="paragraph" w:customStyle="1" w:styleId="26">
    <w:name w:val="样式 165 10 磅"/>
    <w:next w:val="48"/>
    <w:pPr>
      <w:widowControl w:val="0"/>
      <w:jc w:val="both"/>
    </w:pPr>
    <w:rPr>
      <w:rFonts w:ascii="Times New Roman" w:eastAsia="宋体" w:cs="Times New Roman" w:hAnsi="Times New Roman"/>
      <w:kern w:val="2"/>
      <w:sz w:val="21"/>
      <w:szCs w:val="21"/>
      <w:lang w:val="en-US" w:eastAsia="zh-CN" w:bidi="ar-SA"/>
    </w:rPr>
  </w:style>
  <w:style w:type="paragraph" w:customStyle="1" w:styleId="27">
    <w:name w:val="样式 16 10 磅"/>
    <w:next w:val="47"/>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28">
    <w:name w:val="样式 6 三号"/>
    <w:pPr>
      <w:widowControl w:val="0"/>
      <w:jc w:val="both"/>
    </w:pPr>
    <w:rPr>
      <w:rFonts w:ascii="Times New Roman" w:eastAsia="宋体" w:cs="Times New Roman" w:hAnsi="Times New Roman"/>
      <w:kern w:val="2"/>
      <w:sz w:val="32"/>
      <w:szCs w:val="21"/>
      <w:lang w:val="en-US" w:eastAsia="zh-CN" w:bidi="ar-SA"/>
    </w:rPr>
  </w:style>
  <w:style w:type="paragraph" w:customStyle="1" w:styleId="29">
    <w:name w:val="样式 194 10 磅"/>
    <w:next w:val="49"/>
    <w:pPr>
      <w:widowControl w:val="0"/>
      <w:jc w:val="both"/>
    </w:pPr>
    <w:rPr>
      <w:rFonts w:ascii="Times New Roman" w:eastAsia="宋体" w:cs="Times New Roman" w:hAnsi="Times New Roman"/>
      <w:kern w:val="2"/>
      <w:sz w:val="21"/>
      <w:szCs w:val="21"/>
      <w:lang w:val="en-US" w:eastAsia="zh-CN" w:bidi="ar-SA"/>
    </w:rPr>
  </w:style>
  <w:style w:type="paragraph" w:customStyle="1" w:styleId="30">
    <w:name w:val="样式 168 10 磅"/>
    <w:next w:val="50"/>
    <w:pPr>
      <w:widowControl w:val="0"/>
      <w:jc w:val="both"/>
    </w:pPr>
    <w:rPr>
      <w:rFonts w:ascii="Times New Roman" w:eastAsia="宋体" w:cs="Times New Roman" w:hAnsi="Times New Roman"/>
      <w:kern w:val="2"/>
      <w:sz w:val="21"/>
      <w:szCs w:val="21"/>
      <w:lang w:val="en-US" w:eastAsia="zh-CN" w:bidi="ar-SA"/>
    </w:rPr>
  </w:style>
  <w:style w:type="paragraph" w:customStyle="1" w:styleId="31">
    <w:name w:val="样式 169 10 磅"/>
    <w:next w:val="51"/>
    <w:pPr>
      <w:widowControl w:val="0"/>
      <w:jc w:val="both"/>
    </w:pPr>
    <w:rPr>
      <w:rFonts w:ascii="Times New Roman" w:eastAsia="宋体" w:cs="Times New Roman" w:hAnsi="Times New Roman"/>
      <w:kern w:val="2"/>
      <w:sz w:val="21"/>
      <w:szCs w:val="21"/>
      <w:lang w:val="en-US" w:eastAsia="zh-CN" w:bidi="ar-SA"/>
    </w:rPr>
  </w:style>
  <w:style w:type="paragraph" w:customStyle="1" w:styleId="32">
    <w:name w:val="样式 171 10 磅"/>
    <w:next w:val="52"/>
    <w:pPr>
      <w:widowControl w:val="0"/>
      <w:jc w:val="both"/>
    </w:pPr>
    <w:rPr>
      <w:rFonts w:ascii="Times New Roman" w:eastAsia="宋体" w:cs="Times New Roman" w:hAnsi="Times New Roman"/>
      <w:kern w:val="2"/>
      <w:sz w:val="21"/>
      <w:szCs w:val="21"/>
      <w:lang w:val="en-US" w:eastAsia="zh-CN" w:bidi="ar-SA"/>
    </w:rPr>
  </w:style>
  <w:style w:type="paragraph" w:customStyle="1" w:styleId="33">
    <w:name w:val="样式 小五"/>
    <w:pPr>
      <w:widowControl w:val="0"/>
      <w:snapToGrid w:val="0"/>
    </w:pPr>
    <w:rPr>
      <w:rFonts w:ascii="Times New Roman" w:eastAsia="宋体" w:cs="Times New Roman" w:hAnsi="Times New Roman"/>
      <w:kern w:val="2"/>
      <w:sz w:val="18"/>
      <w:szCs w:val="21"/>
      <w:lang w:val="en-US" w:eastAsia="zh-CN" w:bidi="ar-SA"/>
    </w:rPr>
  </w:style>
  <w:style w:type="paragraph" w:customStyle="1" w:styleId="34">
    <w:name w:val="样式 1 "/>
    <w:rPr>
      <w:rFonts w:ascii="Times New Roman" w:eastAsia="方正小标宋_GBK" w:cs="Times New Roman" w:hAnsi="Times New Roman"/>
      <w:kern w:val="0"/>
      <w:sz w:val="20"/>
      <w:szCs w:val="20"/>
      <w:vertAlign w:val="superscript"/>
      <w:lang w:val="en-US" w:eastAsia="zh-CN" w:bidi="ar-SA"/>
    </w:rPr>
  </w:style>
  <w:style w:type="paragraph" w:customStyle="1" w:styleId="35">
    <w:name w:val="样式 1 小五"/>
    <w:pPr>
      <w:widowControl w:val="0"/>
      <w:tabs>
        <w:tab w:val="center" w:pos="4153"/>
        <w:tab w:val="right" w:pos="8307"/>
      </w:tabs>
      <w:snapToGrid w:val="0"/>
    </w:pPr>
    <w:rPr>
      <w:rFonts w:ascii="Times New Roman" w:eastAsia="宋体" w:cs="Times New Roman" w:hAnsi="Times New Roman"/>
      <w:kern w:val="2"/>
      <w:sz w:val="18"/>
      <w:szCs w:val="21"/>
      <w:lang w:val="en-US" w:eastAsia="zh-CN" w:bidi="ar-SA"/>
    </w:rPr>
  </w:style>
  <w:style w:type="paragraph" w:customStyle="1" w:styleId="36">
    <w:name w:val="样式 2 "/>
    <w:link w:val="36Char"/>
    <w:rPr>
      <w:rFonts w:ascii="Times New Roman" w:eastAsia="方正小标宋_GBK" w:cs="Times New Roman" w:hAnsi="Times New Roman"/>
      <w:kern w:val="0"/>
      <w:sz w:val="20"/>
      <w:szCs w:val="20"/>
      <w:lang w:val="en-US" w:eastAsia="zh-CN" w:bidi="ar-SA"/>
    </w:rPr>
  </w:style>
  <w:style w:type="character" w:customStyle="1" w:styleId="36Char">
    <w:name w:val="样式 2  Char"/>
    <w:basedOn w:val="10"/>
    <w:link w:val="36"/>
    <w:rPr>
      <w:rFonts w:ascii="Times New Roman" w:eastAsia="方正小标宋_GBK" w:cs="Times New Roman" w:hAnsi="Times New Roman"/>
      <w:kern w:val="0"/>
      <w:sz w:val="20"/>
      <w:szCs w:val="20"/>
      <w:lang w:val="en-US" w:eastAsia="zh-CN" w:bidi="ar-SA"/>
    </w:rPr>
  </w:style>
  <w:style w:type="paragraph" w:customStyle="1" w:styleId="37">
    <w:name w:val="样式 2 小五"/>
    <w:pPr>
      <w:widowControl w:val="0"/>
      <w:tabs>
        <w:tab w:val="center" w:pos="4153"/>
        <w:tab w:val="right" w:pos="8307"/>
      </w:tabs>
      <w:snapToGrid w:val="0"/>
    </w:pPr>
    <w:rPr>
      <w:rFonts w:ascii="Times New Roman" w:eastAsia="宋体" w:cs="Times New Roman" w:hAnsi="Times New Roman"/>
      <w:kern w:val="2"/>
      <w:sz w:val="18"/>
      <w:szCs w:val="21"/>
      <w:lang w:val="en-US" w:eastAsia="zh-CN" w:bidi="ar-SA"/>
    </w:rPr>
  </w:style>
  <w:style w:type="paragraph" w:customStyle="1" w:styleId="38">
    <w:name w:val="样式 3 "/>
    <w:link w:val="38Char"/>
    <w:rPr>
      <w:rFonts w:ascii="Times New Roman" w:eastAsia="方正小标宋_GBK" w:cs="Times New Roman" w:hAnsi="Times New Roman"/>
      <w:kern w:val="0"/>
      <w:sz w:val="20"/>
      <w:szCs w:val="20"/>
      <w:lang w:val="en-US" w:eastAsia="zh-CN" w:bidi="ar-SA"/>
    </w:rPr>
  </w:style>
  <w:style w:type="character" w:customStyle="1" w:styleId="38Char">
    <w:name w:val="样式 3  Char"/>
    <w:basedOn w:val="10"/>
    <w:link w:val="38"/>
    <w:rPr>
      <w:rFonts w:ascii="Times New Roman" w:eastAsia="方正小标宋_GBK" w:cs="Times New Roman" w:hAnsi="Times New Roman"/>
      <w:kern w:val="0"/>
      <w:sz w:val="20"/>
      <w:szCs w:val="20"/>
      <w:lang w:val="en-US" w:eastAsia="zh-CN" w:bidi="ar-SA"/>
    </w:rPr>
  </w:style>
  <w:style w:type="paragraph" w:customStyle="1" w:styleId="39">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40">
    <w:name w:val="样式 7 三号"/>
    <w:pPr>
      <w:widowControl w:val="0"/>
      <w:jc w:val="both"/>
    </w:pPr>
    <w:rPr>
      <w:rFonts w:ascii="Times New Roman" w:eastAsia="宋体" w:cs="Times New Roman" w:hAnsi="Times New Roman"/>
      <w:kern w:val="2"/>
      <w:sz w:val="32"/>
      <w:szCs w:val="21"/>
      <w:lang w:val="en-US" w:eastAsia="zh-CN" w:bidi="ar-SA"/>
    </w:rPr>
  </w:style>
  <w:style w:type="paragraph" w:customStyle="1" w:styleId="41">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42">
    <w:name w:val="样式 28 小五"/>
    <w:pPr>
      <w:widowControl w:val="0"/>
      <w:tabs>
        <w:tab w:val="center" w:pos="4153"/>
        <w:tab w:val="right" w:pos="8307"/>
      </w:tabs>
      <w:snapToGrid w:val="0"/>
    </w:pPr>
    <w:rPr>
      <w:rFonts w:ascii="Times New Roman" w:eastAsia="宋体" w:cs="Times New Roman" w:hAnsi="Times New Roman"/>
      <w:kern w:val="2"/>
      <w:sz w:val="18"/>
      <w:szCs w:val="21"/>
      <w:lang w:val="en-US" w:eastAsia="zh-CN" w:bidi="ar-SA"/>
    </w:rPr>
  </w:style>
  <w:style w:type="paragraph" w:styleId="43">
    <w:name w:val="toc 2"/>
    <w:basedOn w:val="0"/>
    <w:autoRedefine/>
    <w:next w:val="0"/>
    <w:pPr>
      <w:ind w:leftChars="200" w:left="200"/>
    </w:pPr>
  </w:style>
  <w:style w:type="paragraph" w:styleId="44">
    <w:name w:val="toc 1"/>
    <w:basedOn w:val="0"/>
    <w:autoRedefine/>
    <w:next w:val="0"/>
  </w:style>
  <w:style w:type="paragraph" w:styleId="45">
    <w:name w:val="toc 7"/>
    <w:basedOn w:val="0"/>
    <w:autoRedefine/>
    <w:next w:val="0"/>
    <w:pPr>
      <w:ind w:leftChars="1200" w:left="1200"/>
    </w:pPr>
  </w:style>
  <w:style w:type="paragraph" w:styleId="46">
    <w:name w:val="toc 8"/>
    <w:basedOn w:val="0"/>
    <w:autoRedefine/>
    <w:next w:val="0"/>
    <w:pPr>
      <w:ind w:leftChars="1400" w:left="1400"/>
    </w:pPr>
  </w:style>
  <w:style w:type="paragraph" w:styleId="47">
    <w:name w:val="toc 4"/>
    <w:basedOn w:val="0"/>
    <w:autoRedefine/>
    <w:next w:val="0"/>
    <w:pPr>
      <w:ind w:leftChars="600" w:left="600"/>
    </w:pPr>
  </w:style>
  <w:style w:type="paragraph" w:styleId="48">
    <w:name w:val="toc 6"/>
    <w:basedOn w:val="0"/>
    <w:autoRedefine/>
    <w:next w:val="0"/>
    <w:pPr>
      <w:ind w:leftChars="1000" w:left="1000"/>
    </w:pPr>
  </w:style>
  <w:style w:type="paragraph" w:styleId="49">
    <w:name w:val="toc 9"/>
    <w:basedOn w:val="0"/>
    <w:autoRedefine/>
    <w:next w:val="0"/>
    <w:pPr>
      <w:ind w:leftChars="1600" w:left="1600"/>
    </w:pPr>
  </w:style>
  <w:style w:type="paragraph" w:styleId="50">
    <w:name w:val="index 8"/>
    <w:basedOn w:val="0"/>
    <w:autoRedefine/>
    <w:next w:val="0"/>
    <w:pPr>
      <w:ind w:leftChars="1400" w:left="1400"/>
    </w:pPr>
  </w:style>
  <w:style w:type="paragraph" w:styleId="51">
    <w:name w:val="toc 3"/>
    <w:basedOn w:val="0"/>
    <w:autoRedefine/>
    <w:next w:val="0"/>
    <w:pPr>
      <w:ind w:leftChars="400" w:left="400"/>
    </w:pPr>
  </w:style>
  <w:style w:type="paragraph" w:styleId="52">
    <w:name w:val="toc 5"/>
    <w:basedOn w:val="0"/>
    <w:autoRedefine/>
    <w:next w:val="0"/>
    <w:pPr>
      <w:ind w:leftChars="800" w:left="8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image" Target="media/2.jpeg"/><Relationship Id="rId6" Type="http://schemas.openxmlformats.org/officeDocument/2006/relationships/styles" Target="styles.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1</TotalTime>
  <Application>Yozo_Office</Application>
  <Pages>29</Pages>
  <Words>8865</Words>
  <Characters>9485</Characters>
  <Lines>684</Lines>
  <Paragraphs>310</Paragraphs>
  <CharactersWithSpaces>9580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赵钊</cp:lastModifiedBy>
  <cp:revision>3</cp:revision>
  <dcterms:created xsi:type="dcterms:W3CDTF">2019-12-04T08:03:00Z</dcterms:created>
  <dcterms:modified xsi:type="dcterms:W3CDTF">2023-11-28T07:59:27Z</dcterms:modified>
</cp:coreProperties>
</file>